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36B3D2E3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</w:t>
      </w:r>
      <w:r w:rsidR="00174015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2021F" w:rsidRPr="00A202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D82A2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537D5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10802</w:t>
      </w:r>
    </w:p>
    <w:p w14:paraId="45A7AA4E" w14:textId="1AD0234F" w:rsidR="000C709B" w:rsidRPr="00936830" w:rsidRDefault="000C709B" w:rsidP="000C70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Pr="0033751E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October</w:t>
      </w:r>
      <w:r w:rsidRPr="0033751E">
        <w:rPr>
          <w:b/>
          <w:noProof/>
          <w:sz w:val="24"/>
        </w:rPr>
        <w:t>, 2023</w:t>
      </w:r>
      <w:r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proofErr w:type="gramStart"/>
      <w:r>
        <w:rPr>
          <w:b/>
          <w:noProof/>
          <w:sz w:val="24"/>
        </w:rPr>
        <w:t xml:space="preserve">   </w:t>
      </w:r>
      <w:r>
        <w:rPr>
          <w:rFonts w:cs="Arial"/>
          <w:b/>
          <w:bCs/>
          <w:color w:val="0000FF"/>
        </w:rPr>
        <w:t>(</w:t>
      </w:r>
      <w:proofErr w:type="gramEnd"/>
      <w:r>
        <w:rPr>
          <w:rFonts w:cs="Arial"/>
          <w:b/>
          <w:bCs/>
          <w:color w:val="0000FF"/>
        </w:rPr>
        <w:t>revision of S2-220</w:t>
      </w:r>
      <w:r w:rsidRPr="00E879AF">
        <w:rPr>
          <w:rFonts w:cs="Arial"/>
          <w:b/>
          <w:bCs/>
          <w:color w:val="0000FF"/>
        </w:rPr>
        <w:t>xxxx)</w:t>
      </w:r>
    </w:p>
    <w:p w14:paraId="3E33DF51" w14:textId="50735E1E" w:rsidR="00CD1316" w:rsidRPr="000C709B" w:rsidRDefault="00CD1316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"/>
          <w:szCs w:val="2"/>
        </w:rPr>
      </w:pPr>
    </w:p>
    <w:p w14:paraId="78C7FB55" w14:textId="2D09BA29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2C06C5">
        <w:rPr>
          <w:rFonts w:ascii="Arial" w:hAnsi="Arial" w:cs="Arial"/>
          <w:b/>
        </w:rPr>
        <w:t>Google</w:t>
      </w:r>
    </w:p>
    <w:p w14:paraId="2B01D634" w14:textId="0BB06BB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C06C5">
        <w:rPr>
          <w:rFonts w:ascii="Arial" w:hAnsi="Arial" w:cs="Arial"/>
          <w:b/>
        </w:rPr>
        <w:t xml:space="preserve">Way forward </w:t>
      </w:r>
      <w:r w:rsidR="00AE5DBC">
        <w:rPr>
          <w:rFonts w:ascii="Arial" w:hAnsi="Arial" w:cs="Arial"/>
          <w:b/>
        </w:rPr>
        <w:t>for supporting uplink and downlink PDU set based handling</w:t>
      </w:r>
    </w:p>
    <w:p w14:paraId="00835925" w14:textId="5957ABA2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F6F36">
        <w:rPr>
          <w:rFonts w:ascii="Arial" w:hAnsi="Arial" w:cs="Arial"/>
          <w:b/>
        </w:rPr>
        <w:t>Discussion</w:t>
      </w:r>
    </w:p>
    <w:p w14:paraId="49FF8229" w14:textId="03640E4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F6F36">
        <w:rPr>
          <w:rFonts w:ascii="Arial" w:hAnsi="Arial" w:cs="Arial"/>
          <w:b/>
        </w:rPr>
        <w:t>9</w:t>
      </w:r>
      <w:r w:rsidR="00F0328F">
        <w:rPr>
          <w:rFonts w:ascii="Arial" w:hAnsi="Arial" w:cs="Arial"/>
          <w:b/>
        </w:rPr>
        <w:t>.</w:t>
      </w:r>
      <w:r w:rsidR="00AE5DBC">
        <w:rPr>
          <w:rFonts w:ascii="Arial" w:hAnsi="Arial" w:cs="Arial"/>
          <w:b/>
        </w:rPr>
        <w:t>X</w:t>
      </w:r>
    </w:p>
    <w:p w14:paraId="6A312EB1" w14:textId="212BFD9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5DBC">
        <w:rPr>
          <w:rFonts w:ascii="Arial" w:hAnsi="Arial" w:cs="Arial"/>
          <w:b/>
        </w:rPr>
        <w:t>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C20D569" w14:textId="1B95D111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065F3" w:rsidRPr="00C065F3">
        <w:rPr>
          <w:rFonts w:ascii="Arial" w:hAnsi="Arial" w:cs="Arial"/>
          <w:i/>
        </w:rPr>
        <w:t xml:space="preserve">This paper proposes way forwards for </w:t>
      </w:r>
      <w:r w:rsidR="00AE5DBC">
        <w:rPr>
          <w:rFonts w:ascii="Arial" w:hAnsi="Arial" w:cs="Arial"/>
          <w:i/>
        </w:rPr>
        <w:t>uplink and downlink PDU set based handling</w:t>
      </w:r>
      <w:r w:rsidR="00C065F3" w:rsidRPr="00C065F3">
        <w:rPr>
          <w:rFonts w:ascii="Arial" w:hAnsi="Arial" w:cs="Arial"/>
          <w:i/>
        </w:rPr>
        <w:t>.</w:t>
      </w:r>
      <w:r w:rsidR="00C065F3" w:rsidRPr="00AD3B2C">
        <w:rPr>
          <w:rFonts w:eastAsiaTheme="minorEastAsia"/>
          <w:szCs w:val="15"/>
          <w:lang w:eastAsia="zh-CN"/>
        </w:rPr>
        <w:t xml:space="preserve"> 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0198B040" w14:textId="086474EC" w:rsidR="00CC5017" w:rsidRPr="00AD3B2C" w:rsidRDefault="00CC5017" w:rsidP="00CC5017">
      <w:pPr>
        <w:jc w:val="both"/>
        <w:rPr>
          <w:rFonts w:eastAsiaTheme="minorEastAsia"/>
          <w:szCs w:val="15"/>
          <w:lang w:eastAsia="zh-CN"/>
        </w:rPr>
      </w:pPr>
      <w:r w:rsidRPr="00AD3B2C">
        <w:rPr>
          <w:rFonts w:eastAsiaTheme="minorEastAsia"/>
          <w:szCs w:val="15"/>
          <w:lang w:eastAsia="zh-CN"/>
        </w:rPr>
        <w:t>This paper proposes way forwards for</w:t>
      </w:r>
      <w:r w:rsidR="00690617">
        <w:rPr>
          <w:rFonts w:eastAsiaTheme="minorEastAsia"/>
          <w:szCs w:val="15"/>
          <w:lang w:eastAsia="zh-CN"/>
        </w:rPr>
        <w:t xml:space="preserve"> </w:t>
      </w:r>
      <w:r w:rsidR="001818FD">
        <w:rPr>
          <w:rFonts w:eastAsiaTheme="minorEastAsia"/>
          <w:szCs w:val="15"/>
          <w:lang w:eastAsia="zh-CN"/>
        </w:rPr>
        <w:t xml:space="preserve">clarifying </w:t>
      </w:r>
      <w:r w:rsidRPr="00AD3B2C">
        <w:rPr>
          <w:rFonts w:eastAsiaTheme="minorEastAsia"/>
          <w:szCs w:val="15"/>
          <w:lang w:eastAsia="zh-CN"/>
        </w:rPr>
        <w:t xml:space="preserve">the following </w:t>
      </w:r>
      <w:r w:rsidR="001818FD">
        <w:rPr>
          <w:rFonts w:eastAsiaTheme="minorEastAsia"/>
          <w:szCs w:val="15"/>
          <w:lang w:eastAsia="zh-CN"/>
        </w:rPr>
        <w:t>open issues</w:t>
      </w:r>
      <w:r w:rsidR="00AE69F5">
        <w:rPr>
          <w:rFonts w:eastAsiaTheme="minorEastAsia"/>
          <w:szCs w:val="15"/>
          <w:lang w:eastAsia="zh-CN"/>
        </w:rPr>
        <w:t xml:space="preserve"> to support non-homogenous NG-RAN for PDU Set based handling</w:t>
      </w:r>
      <w:r w:rsidR="001818FD">
        <w:rPr>
          <w:rFonts w:eastAsiaTheme="minorEastAsia"/>
          <w:szCs w:val="15"/>
          <w:lang w:eastAsia="zh-CN"/>
        </w:rPr>
        <w:t xml:space="preserve">: </w:t>
      </w:r>
    </w:p>
    <w:p w14:paraId="0E8546ED" w14:textId="55E3D3A4" w:rsidR="00CC5017" w:rsidRDefault="001818FD" w:rsidP="001818FD">
      <w:pPr>
        <w:pStyle w:val="EditorsNote"/>
        <w:numPr>
          <w:ilvl w:val="0"/>
          <w:numId w:val="11"/>
        </w:numPr>
      </w:pPr>
      <w:r>
        <w:t xml:space="preserve">whether </w:t>
      </w:r>
      <w:r w:rsidR="004D3D92">
        <w:t xml:space="preserve">and how </w:t>
      </w:r>
      <w:r>
        <w:t>the NG-RAN provides support indication for uplink direction?</w:t>
      </w:r>
    </w:p>
    <w:p w14:paraId="72953FA8" w14:textId="0DC8AA93" w:rsidR="001818FD" w:rsidRDefault="004D3D92" w:rsidP="001818FD">
      <w:pPr>
        <w:pStyle w:val="EditorsNote"/>
        <w:numPr>
          <w:ilvl w:val="0"/>
          <w:numId w:val="11"/>
        </w:numPr>
      </w:pPr>
      <w:r>
        <w:t xml:space="preserve">how </w:t>
      </w:r>
      <w:r w:rsidR="001818FD">
        <w:t>the UE enables uplink PDU Set based handling for providing PDU Set Information to the NG-RAN?</w:t>
      </w:r>
    </w:p>
    <w:p w14:paraId="2DABDCC0" w14:textId="0700673B" w:rsidR="002A25DD" w:rsidRPr="002A25DD" w:rsidRDefault="00247278" w:rsidP="002A25DD">
      <w:pPr>
        <w:jc w:val="both"/>
        <w:rPr>
          <w:rFonts w:eastAsiaTheme="minorEastAsia"/>
          <w:szCs w:val="15"/>
          <w:lang w:eastAsia="zh-CN"/>
        </w:rPr>
      </w:pPr>
      <w:r w:rsidRPr="00622628">
        <w:rPr>
          <w:rFonts w:eastAsiaTheme="minorEastAsia"/>
          <w:b/>
          <w:bCs/>
          <w:szCs w:val="15"/>
          <w:lang w:eastAsia="zh-CN"/>
        </w:rPr>
        <w:t>Observation#1:</w:t>
      </w:r>
      <w:r w:rsidRPr="00622628">
        <w:rPr>
          <w:rFonts w:eastAsiaTheme="minorEastAsia"/>
          <w:szCs w:val="15"/>
          <w:lang w:eastAsia="zh-CN"/>
        </w:rPr>
        <w:t xml:space="preserve"> </w:t>
      </w:r>
      <w:r w:rsidR="001818FD" w:rsidRPr="002A25DD">
        <w:rPr>
          <w:rFonts w:eastAsiaTheme="minorEastAsia"/>
          <w:szCs w:val="15"/>
          <w:lang w:eastAsia="zh-CN"/>
        </w:rPr>
        <w:t>Currently, in TS23.501 clause 5.37.5, the PDU Set based Handling is for the downlink direction to activate/deactivate PDU Set based handling at PSA UPF</w:t>
      </w:r>
      <w:r w:rsidR="002A25DD" w:rsidRPr="002A25DD">
        <w:rPr>
          <w:rFonts w:eastAsiaTheme="minorEastAsia"/>
          <w:szCs w:val="15"/>
          <w:lang w:eastAsia="zh-CN"/>
        </w:rPr>
        <w:t xml:space="preserve"> based on support indication from </w:t>
      </w:r>
      <w:r w:rsidR="004D3D92">
        <w:rPr>
          <w:rFonts w:eastAsiaTheme="minorEastAsia"/>
          <w:szCs w:val="15"/>
          <w:lang w:eastAsia="zh-CN"/>
        </w:rPr>
        <w:t xml:space="preserve">the </w:t>
      </w:r>
      <w:r w:rsidR="002A25DD" w:rsidRPr="002A25DD">
        <w:rPr>
          <w:rFonts w:eastAsiaTheme="minorEastAsia"/>
          <w:szCs w:val="15"/>
          <w:lang w:eastAsia="zh-CN"/>
        </w:rPr>
        <w:t>NG-RAN.</w:t>
      </w:r>
      <w:r w:rsidR="00B922CF">
        <w:rPr>
          <w:rFonts w:eastAsiaTheme="minorEastAsia"/>
          <w:szCs w:val="15"/>
          <w:lang w:eastAsia="zh-CN"/>
        </w:rPr>
        <w:t xml:space="preserve"> On the other hand, f</w:t>
      </w:r>
      <w:r w:rsidR="002A25DD" w:rsidRPr="002A25DD">
        <w:rPr>
          <w:rFonts w:eastAsiaTheme="minorEastAsia"/>
          <w:szCs w:val="15"/>
          <w:lang w:eastAsia="zh-CN"/>
        </w:rPr>
        <w:t xml:space="preserve">or the uplink direction, the UE needs to activate/deactivate </w:t>
      </w:r>
      <w:r w:rsidR="004D3D92">
        <w:rPr>
          <w:rFonts w:eastAsiaTheme="minorEastAsia"/>
          <w:szCs w:val="15"/>
          <w:lang w:eastAsia="zh-CN"/>
        </w:rPr>
        <w:t xml:space="preserve">uplink </w:t>
      </w:r>
      <w:r w:rsidR="002A25DD" w:rsidRPr="002A25DD">
        <w:rPr>
          <w:rFonts w:eastAsiaTheme="minorEastAsia"/>
          <w:szCs w:val="15"/>
          <w:lang w:eastAsia="zh-CN"/>
        </w:rPr>
        <w:t>PDU Set based handling to supply PDU Set Information for the PDU Set based QoS handling in NG-RAN.</w:t>
      </w:r>
    </w:p>
    <w:p w14:paraId="50EF8DA8" w14:textId="26AE4518" w:rsidR="001818FD" w:rsidRPr="002F2C8C" w:rsidRDefault="001818FD" w:rsidP="002F2C8C">
      <w:pPr>
        <w:pStyle w:val="ListParagraph"/>
        <w:numPr>
          <w:ilvl w:val="0"/>
          <w:numId w:val="11"/>
        </w:numPr>
        <w:jc w:val="both"/>
        <w:rPr>
          <w:b/>
          <w:bCs/>
        </w:rPr>
      </w:pPr>
      <w:r w:rsidRPr="002F2C8C">
        <w:rPr>
          <w:rFonts w:eastAsiaTheme="minorEastAsia"/>
          <w:b/>
          <w:bCs/>
          <w:szCs w:val="15"/>
          <w:lang w:eastAsia="zh-CN"/>
        </w:rPr>
        <w:t xml:space="preserve">Proposal#1: It needs clarifications at SA2 WG about how to enable the PSA UPA/UE to </w:t>
      </w:r>
      <w:r w:rsidRPr="002F2C8C">
        <w:rPr>
          <w:b/>
          <w:bCs/>
        </w:rPr>
        <w:t xml:space="preserve">support PDU Set based QoS handling in NG-RAN. </w:t>
      </w:r>
    </w:p>
    <w:p w14:paraId="3AA3368F" w14:textId="4F977DA6" w:rsidR="001818FD" w:rsidRDefault="001818FD" w:rsidP="001818FD">
      <w:pPr>
        <w:jc w:val="both"/>
      </w:pPr>
      <w:r w:rsidRPr="00B922CF">
        <w:rPr>
          <w:b/>
          <w:bCs/>
        </w:rPr>
        <w:t xml:space="preserve">Obervation#2: </w:t>
      </w:r>
      <w:r w:rsidR="002A25DD">
        <w:t xml:space="preserve">for the uplink direction, </w:t>
      </w:r>
      <w:r w:rsidR="002A25DD" w:rsidRPr="002A25DD">
        <w:rPr>
          <w:rFonts w:eastAsiaTheme="minorEastAsia"/>
          <w:szCs w:val="15"/>
          <w:lang w:eastAsia="zh-CN"/>
        </w:rPr>
        <w:t xml:space="preserve">RAN2 WG is working on how to use uplink PDU Set </w:t>
      </w:r>
      <w:r w:rsidR="002A25DD">
        <w:rPr>
          <w:rFonts w:eastAsiaTheme="minorEastAsia"/>
          <w:szCs w:val="15"/>
          <w:lang w:eastAsia="zh-CN"/>
        </w:rPr>
        <w:t xml:space="preserve">Information </w:t>
      </w:r>
      <w:r w:rsidR="002A25DD" w:rsidRPr="002A25DD">
        <w:rPr>
          <w:rFonts w:eastAsiaTheme="minorEastAsia"/>
          <w:szCs w:val="15"/>
          <w:lang w:eastAsia="zh-CN"/>
        </w:rPr>
        <w:t xml:space="preserve">for performing uplink PDU Set based </w:t>
      </w:r>
      <w:r w:rsidR="002A25DD">
        <w:rPr>
          <w:rFonts w:eastAsiaTheme="minorEastAsia"/>
          <w:szCs w:val="15"/>
          <w:lang w:eastAsia="zh-CN"/>
        </w:rPr>
        <w:t xml:space="preserve">QoS </w:t>
      </w:r>
      <w:r w:rsidR="002A25DD" w:rsidRPr="002A25DD">
        <w:rPr>
          <w:rFonts w:eastAsiaTheme="minorEastAsia"/>
          <w:szCs w:val="15"/>
          <w:lang w:eastAsia="zh-CN"/>
        </w:rPr>
        <w:t>handling.</w:t>
      </w:r>
      <w:r w:rsidR="002A25DD">
        <w:rPr>
          <w:rFonts w:eastAsiaTheme="minorEastAsia"/>
          <w:szCs w:val="15"/>
          <w:lang w:eastAsia="zh-CN"/>
        </w:rPr>
        <w:t xml:space="preserve"> </w:t>
      </w:r>
      <w:r w:rsidR="004D3D92">
        <w:rPr>
          <w:rFonts w:eastAsiaTheme="minorEastAsia"/>
          <w:szCs w:val="15"/>
          <w:lang w:eastAsia="zh-CN"/>
        </w:rPr>
        <w:t>That is, the NG-RAN controls t</w:t>
      </w:r>
      <w:r w:rsidR="002A25DD">
        <w:rPr>
          <w:rFonts w:eastAsiaTheme="minorEastAsia"/>
          <w:szCs w:val="15"/>
          <w:lang w:eastAsia="zh-CN"/>
        </w:rPr>
        <w:t>he activation/deactivation of uplink PDU Set based QoS handling based on NG-RAN’s capability, radio resource status, congestion scenarios, etc</w:t>
      </w:r>
      <w:r w:rsidR="004D3D92">
        <w:rPr>
          <w:rFonts w:eastAsiaTheme="minorEastAsia"/>
          <w:szCs w:val="15"/>
          <w:lang w:eastAsia="zh-CN"/>
        </w:rPr>
        <w:t xml:space="preserve">. The related criteria in NG-RAN are implementation for the uplink direction between the NG-RAN and the UE. </w:t>
      </w:r>
    </w:p>
    <w:p w14:paraId="09167520" w14:textId="7B6379EC" w:rsidR="002A25DD" w:rsidRPr="002F2C8C" w:rsidRDefault="002A25DD" w:rsidP="002F2C8C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  <w:szCs w:val="15"/>
          <w:lang w:eastAsia="zh-CN"/>
        </w:rPr>
      </w:pPr>
      <w:r w:rsidRPr="002F2C8C">
        <w:rPr>
          <w:rFonts w:eastAsiaTheme="minorEastAsia"/>
          <w:b/>
          <w:bCs/>
          <w:szCs w:val="15"/>
          <w:lang w:eastAsia="zh-CN"/>
        </w:rPr>
        <w:t xml:space="preserve">Proposal#2: uplink and downlink direction require different handling in NG-RAN. </w:t>
      </w:r>
      <w:r w:rsidR="00B922CF" w:rsidRPr="002F2C8C">
        <w:rPr>
          <w:rFonts w:eastAsiaTheme="minorEastAsia"/>
          <w:b/>
          <w:bCs/>
          <w:szCs w:val="15"/>
          <w:lang w:eastAsia="zh-CN"/>
        </w:rPr>
        <w:t xml:space="preserve">It needs clarification for differentiating the </w:t>
      </w:r>
      <w:r w:rsidRPr="002F2C8C">
        <w:rPr>
          <w:rFonts w:eastAsiaTheme="minorEastAsia"/>
          <w:b/>
          <w:bCs/>
          <w:szCs w:val="15"/>
          <w:lang w:eastAsia="zh-CN"/>
        </w:rPr>
        <w:t xml:space="preserve">support indication of PDU Set based handling </w:t>
      </w:r>
      <w:r w:rsidR="00B922CF" w:rsidRPr="002F2C8C">
        <w:rPr>
          <w:rFonts w:eastAsiaTheme="minorEastAsia"/>
          <w:b/>
          <w:bCs/>
          <w:szCs w:val="15"/>
          <w:lang w:eastAsia="zh-CN"/>
        </w:rPr>
        <w:t xml:space="preserve">in the downlink and uplink directions. </w:t>
      </w:r>
    </w:p>
    <w:p w14:paraId="44603697" w14:textId="7E37F59D" w:rsidR="00373592" w:rsidRPr="00CE193F" w:rsidRDefault="00373592" w:rsidP="002F2C8C">
      <w:pPr>
        <w:pStyle w:val="ListParagraph"/>
        <w:numPr>
          <w:ilvl w:val="0"/>
          <w:numId w:val="11"/>
        </w:numPr>
        <w:jc w:val="both"/>
      </w:pPr>
      <w:r w:rsidRPr="002F2C8C">
        <w:rPr>
          <w:rFonts w:eastAsiaTheme="minorEastAsia"/>
          <w:b/>
          <w:bCs/>
          <w:szCs w:val="15"/>
          <w:lang w:eastAsia="zh-CN"/>
        </w:rPr>
        <w:t xml:space="preserve">Proposal#3: the NG-RAN indication for uplink PDU Set based handling would be helpful for the UE to save resources by deactivating uplink PDU Set identification and marking if the NG-RAN lacks of uplink PDU Set based handling capabilities, uplink radio resources, or in congestion, etc. </w:t>
      </w:r>
    </w:p>
    <w:p w14:paraId="36CB98DB" w14:textId="36798816" w:rsidR="00CE193F" w:rsidRDefault="00CE193F" w:rsidP="002F2C8C">
      <w:pPr>
        <w:pStyle w:val="ListParagraph"/>
        <w:numPr>
          <w:ilvl w:val="0"/>
          <w:numId w:val="11"/>
        </w:numPr>
        <w:jc w:val="both"/>
      </w:pPr>
      <w:r>
        <w:rPr>
          <w:rFonts w:eastAsiaTheme="minorEastAsia"/>
          <w:b/>
          <w:bCs/>
          <w:szCs w:val="15"/>
          <w:lang w:eastAsia="zh-CN"/>
        </w:rPr>
        <w:t xml:space="preserve">Proposal#4: </w:t>
      </w:r>
      <w:r w:rsidR="0042748C">
        <w:rPr>
          <w:rFonts w:eastAsiaTheme="minorEastAsia"/>
          <w:b/>
          <w:bCs/>
          <w:szCs w:val="15"/>
          <w:lang w:eastAsia="zh-CN"/>
        </w:rPr>
        <w:t xml:space="preserve">it is up to NG-RAN decision </w:t>
      </w:r>
      <w:r w:rsidR="008119FA">
        <w:rPr>
          <w:rFonts w:eastAsiaTheme="minorEastAsia"/>
          <w:b/>
          <w:bCs/>
          <w:szCs w:val="15"/>
          <w:lang w:eastAsia="zh-CN"/>
        </w:rPr>
        <w:t xml:space="preserve">how to indicate the UE </w:t>
      </w:r>
      <w:r w:rsidR="0042748C" w:rsidRPr="002F2C8C">
        <w:rPr>
          <w:rFonts w:eastAsiaTheme="minorEastAsia"/>
          <w:b/>
          <w:bCs/>
          <w:szCs w:val="15"/>
          <w:lang w:eastAsia="zh-CN"/>
        </w:rPr>
        <w:t>for</w:t>
      </w:r>
      <w:r w:rsidR="008119FA">
        <w:rPr>
          <w:rFonts w:eastAsiaTheme="minorEastAsia"/>
          <w:b/>
          <w:bCs/>
          <w:szCs w:val="15"/>
          <w:lang w:eastAsia="zh-CN"/>
        </w:rPr>
        <w:t xml:space="preserve"> enabling</w:t>
      </w:r>
      <w:r w:rsidR="0042748C" w:rsidRPr="002F2C8C">
        <w:rPr>
          <w:rFonts w:eastAsiaTheme="minorEastAsia"/>
          <w:b/>
          <w:bCs/>
          <w:szCs w:val="15"/>
          <w:lang w:eastAsia="zh-CN"/>
        </w:rPr>
        <w:t xml:space="preserve"> uplink PDU Set based handling</w:t>
      </w:r>
      <w:r w:rsidR="00D00E98">
        <w:rPr>
          <w:rFonts w:eastAsiaTheme="minorEastAsia"/>
          <w:b/>
          <w:bCs/>
          <w:szCs w:val="15"/>
          <w:lang w:eastAsia="zh-CN"/>
        </w:rPr>
        <w:t xml:space="preserve"> for the PDU Set based QoS flows of the PDU Session</w:t>
      </w:r>
      <w:r w:rsidR="0042748C">
        <w:rPr>
          <w:rFonts w:eastAsiaTheme="minorEastAsia"/>
          <w:b/>
          <w:bCs/>
          <w:szCs w:val="15"/>
          <w:lang w:eastAsia="zh-CN"/>
        </w:rPr>
        <w:t>.</w:t>
      </w:r>
    </w:p>
    <w:p w14:paraId="63427154" w14:textId="5B47290B" w:rsidR="002A25DD" w:rsidRDefault="00B922CF" w:rsidP="001818FD">
      <w:pPr>
        <w:jc w:val="both"/>
      </w:pPr>
      <w:r w:rsidRPr="004D3D92">
        <w:rPr>
          <w:b/>
          <w:bCs/>
        </w:rPr>
        <w:t>Obervation#3:</w:t>
      </w:r>
      <w:r>
        <w:t xml:space="preserve"> for the downlink direction, the AF provides Protocol description to the 5GC. </w:t>
      </w:r>
    </w:p>
    <w:p w14:paraId="53FE7EAF" w14:textId="141C72C4" w:rsidR="006C2420" w:rsidRPr="002F2C8C" w:rsidRDefault="00B922CF" w:rsidP="002F2C8C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  <w:szCs w:val="15"/>
          <w:lang w:eastAsia="zh-CN"/>
        </w:rPr>
      </w:pPr>
      <w:r w:rsidRPr="002F2C8C">
        <w:rPr>
          <w:rFonts w:eastAsiaTheme="minorEastAsia"/>
          <w:b/>
          <w:bCs/>
          <w:szCs w:val="15"/>
          <w:lang w:eastAsia="zh-CN"/>
        </w:rPr>
        <w:t>Proposal#</w:t>
      </w:r>
      <w:r w:rsidR="00CE193F">
        <w:rPr>
          <w:rFonts w:eastAsiaTheme="minorEastAsia"/>
          <w:b/>
          <w:bCs/>
          <w:szCs w:val="15"/>
          <w:lang w:eastAsia="zh-CN"/>
        </w:rPr>
        <w:t>5</w:t>
      </w:r>
      <w:r w:rsidRPr="002F2C8C">
        <w:rPr>
          <w:rFonts w:eastAsiaTheme="minorEastAsia"/>
          <w:b/>
          <w:bCs/>
          <w:szCs w:val="15"/>
          <w:lang w:eastAsia="zh-CN"/>
        </w:rPr>
        <w:t xml:space="preserve">: </w:t>
      </w:r>
      <w:r w:rsidR="00373592" w:rsidRPr="002F2C8C">
        <w:rPr>
          <w:rFonts w:eastAsiaTheme="minorEastAsia"/>
          <w:b/>
          <w:bCs/>
          <w:szCs w:val="15"/>
          <w:lang w:eastAsia="zh-CN"/>
        </w:rPr>
        <w:t>protocol description is already available information at the application in the UE. T</w:t>
      </w:r>
      <w:r w:rsidR="006C2420" w:rsidRPr="002F2C8C">
        <w:rPr>
          <w:rFonts w:eastAsiaTheme="minorEastAsia"/>
          <w:b/>
          <w:bCs/>
          <w:szCs w:val="15"/>
          <w:lang w:eastAsia="zh-CN"/>
        </w:rPr>
        <w:t xml:space="preserve">he UE can obtain protocol description from the upper layers/OS. </w:t>
      </w:r>
    </w:p>
    <w:p w14:paraId="2571A7B3" w14:textId="77777777" w:rsidR="002F2C8C" w:rsidRDefault="00373592" w:rsidP="00B922CF">
      <w:pPr>
        <w:jc w:val="both"/>
      </w:pPr>
      <w:r>
        <w:rPr>
          <w:rFonts w:eastAsiaTheme="minorEastAsia"/>
          <w:b/>
          <w:bCs/>
          <w:szCs w:val="15"/>
          <w:lang w:eastAsia="zh-CN"/>
        </w:rPr>
        <w:t xml:space="preserve">Obervation#4: </w:t>
      </w:r>
      <w:r w:rsidRPr="002F2C8C">
        <w:rPr>
          <w:rFonts w:eastAsiaTheme="minorEastAsia"/>
          <w:szCs w:val="15"/>
          <w:lang w:eastAsia="zh-CN"/>
        </w:rPr>
        <w:t xml:space="preserve">uplink PDU Set identification and marking per PDU basis is resource consuming for the UE. </w:t>
      </w:r>
      <w:r w:rsidR="002F2C8C" w:rsidRPr="002F2C8C">
        <w:rPr>
          <w:rFonts w:eastAsiaTheme="minorEastAsia"/>
          <w:szCs w:val="15"/>
          <w:lang w:eastAsia="zh-CN"/>
        </w:rPr>
        <w:t xml:space="preserve">There are cases that the UE would not be in good conditions to enable it, </w:t>
      </w:r>
      <w:proofErr w:type="gramStart"/>
      <w:r w:rsidR="002F2C8C" w:rsidRPr="002F2C8C">
        <w:rPr>
          <w:rFonts w:eastAsiaTheme="minorEastAsia"/>
          <w:szCs w:val="15"/>
          <w:lang w:eastAsia="zh-CN"/>
        </w:rPr>
        <w:t>e.g.</w:t>
      </w:r>
      <w:proofErr w:type="gramEnd"/>
      <w:r w:rsidR="002F2C8C" w:rsidRPr="002F2C8C">
        <w:rPr>
          <w:rFonts w:eastAsiaTheme="minorEastAsia"/>
          <w:szCs w:val="15"/>
          <w:lang w:eastAsia="zh-CN"/>
        </w:rPr>
        <w:t xml:space="preserve"> lack of </w:t>
      </w:r>
      <w:r w:rsidRPr="002F2C8C">
        <w:rPr>
          <w:rFonts w:eastAsiaTheme="minorEastAsia"/>
          <w:szCs w:val="15"/>
          <w:lang w:eastAsia="zh-CN"/>
        </w:rPr>
        <w:t>the computing power, battery power, UE preference settings, etc.</w:t>
      </w:r>
    </w:p>
    <w:p w14:paraId="1E5A6EA3" w14:textId="127AFB4A" w:rsidR="00E04A33" w:rsidRPr="00E04A33" w:rsidRDefault="00373592" w:rsidP="00E04A33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Proposal#</w:t>
      </w:r>
      <w:r w:rsidR="00CE193F">
        <w:rPr>
          <w:rFonts w:eastAsiaTheme="minorEastAsia"/>
          <w:b/>
          <w:bCs/>
          <w:szCs w:val="15"/>
          <w:lang w:eastAsia="zh-CN"/>
        </w:rPr>
        <w:t>6</w:t>
      </w:r>
      <w:r>
        <w:rPr>
          <w:rFonts w:eastAsiaTheme="minorEastAsia"/>
          <w:b/>
          <w:bCs/>
          <w:szCs w:val="15"/>
          <w:lang w:eastAsia="zh-CN"/>
        </w:rPr>
        <w:t xml:space="preserve">: </w:t>
      </w:r>
      <w:r w:rsidR="00B922CF" w:rsidRPr="00B922CF">
        <w:rPr>
          <w:rFonts w:eastAsiaTheme="minorEastAsia"/>
          <w:b/>
          <w:bCs/>
          <w:szCs w:val="15"/>
          <w:lang w:eastAsia="zh-CN"/>
        </w:rPr>
        <w:t xml:space="preserve">it is UE </w:t>
      </w:r>
      <w:r w:rsidR="006C2420" w:rsidRPr="00B922CF">
        <w:rPr>
          <w:rFonts w:eastAsiaTheme="minorEastAsia"/>
          <w:b/>
          <w:bCs/>
          <w:szCs w:val="15"/>
          <w:lang w:eastAsia="zh-CN"/>
        </w:rPr>
        <w:t>implementation</w:t>
      </w:r>
      <w:r w:rsidR="00B922CF" w:rsidRPr="00B922CF">
        <w:rPr>
          <w:rFonts w:eastAsiaTheme="minorEastAsia"/>
          <w:b/>
          <w:bCs/>
          <w:szCs w:val="15"/>
          <w:lang w:eastAsia="zh-CN"/>
        </w:rPr>
        <w:t xml:space="preserve"> </w:t>
      </w:r>
      <w:r>
        <w:rPr>
          <w:rFonts w:eastAsiaTheme="minorEastAsia"/>
          <w:b/>
          <w:bCs/>
          <w:szCs w:val="15"/>
          <w:lang w:eastAsia="zh-CN"/>
        </w:rPr>
        <w:t xml:space="preserve">whether to </w:t>
      </w:r>
      <w:r w:rsidR="00B922CF" w:rsidRPr="00B922CF">
        <w:rPr>
          <w:rFonts w:eastAsiaTheme="minorEastAsia"/>
          <w:b/>
          <w:bCs/>
          <w:szCs w:val="15"/>
          <w:lang w:eastAsia="zh-CN"/>
        </w:rPr>
        <w:t>enable</w:t>
      </w:r>
      <w:r>
        <w:rPr>
          <w:rFonts w:eastAsiaTheme="minorEastAsia"/>
          <w:b/>
          <w:bCs/>
          <w:szCs w:val="15"/>
          <w:lang w:eastAsia="zh-CN"/>
        </w:rPr>
        <w:t>/disable</w:t>
      </w:r>
      <w:r w:rsidR="00B922CF" w:rsidRPr="00B922CF">
        <w:rPr>
          <w:rFonts w:eastAsiaTheme="minorEastAsia"/>
          <w:b/>
          <w:bCs/>
          <w:szCs w:val="15"/>
          <w:lang w:eastAsia="zh-CN"/>
        </w:rPr>
        <w:t xml:space="preserve"> uplink PDU Set based identification and marking based on the available information of protocol description from the upper laye</w:t>
      </w:r>
      <w:r w:rsidR="006C2420">
        <w:rPr>
          <w:rFonts w:eastAsiaTheme="minorEastAsia"/>
          <w:b/>
          <w:bCs/>
          <w:szCs w:val="15"/>
          <w:lang w:eastAsia="zh-CN"/>
        </w:rPr>
        <w:t>rs/OS</w:t>
      </w:r>
      <w:r>
        <w:rPr>
          <w:rFonts w:eastAsiaTheme="minorEastAsia"/>
          <w:b/>
          <w:bCs/>
          <w:szCs w:val="15"/>
          <w:lang w:eastAsia="zh-CN"/>
        </w:rPr>
        <w:t xml:space="preserve">, the </w:t>
      </w:r>
      <w:r w:rsidRPr="00B922CF">
        <w:rPr>
          <w:rFonts w:eastAsiaTheme="minorEastAsia"/>
          <w:b/>
          <w:bCs/>
          <w:szCs w:val="15"/>
          <w:lang w:eastAsia="zh-CN"/>
        </w:rPr>
        <w:t>NG-RAN indication for uplink PDU Set based handling</w:t>
      </w:r>
      <w:r>
        <w:rPr>
          <w:rFonts w:eastAsiaTheme="minorEastAsia"/>
          <w:b/>
          <w:bCs/>
          <w:szCs w:val="15"/>
          <w:lang w:eastAsia="zh-CN"/>
        </w:rPr>
        <w:t>,</w:t>
      </w:r>
      <w:r w:rsidR="002F2C8C">
        <w:rPr>
          <w:rFonts w:eastAsiaTheme="minorEastAsia"/>
          <w:b/>
          <w:bCs/>
          <w:szCs w:val="15"/>
          <w:lang w:eastAsia="zh-CN"/>
        </w:rPr>
        <w:t xml:space="preserve"> and UE status of available computing power, remaining battery power, and user preference settings, etc. </w:t>
      </w:r>
    </w:p>
    <w:p w14:paraId="2113D4DC" w14:textId="28835836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lastRenderedPageBreak/>
        <w:t>2</w:t>
      </w:r>
      <w:r w:rsidRPr="00927C1B">
        <w:t xml:space="preserve">. </w:t>
      </w:r>
      <w:r w:rsidR="00E42D05">
        <w:t>Conclusion</w:t>
      </w:r>
    </w:p>
    <w:p w14:paraId="20DE9C0A" w14:textId="12932184" w:rsidR="00731132" w:rsidRDefault="00AC63DC" w:rsidP="008707EF">
      <w:pPr>
        <w:jc w:val="both"/>
        <w:rPr>
          <w:rFonts w:eastAsiaTheme="minorEastAsia"/>
          <w:bCs/>
          <w:color w:val="auto"/>
          <w:lang w:eastAsia="zh-CN"/>
        </w:rPr>
      </w:pPr>
      <w:r>
        <w:rPr>
          <w:rFonts w:eastAsiaTheme="minorEastAsia"/>
          <w:bCs/>
          <w:color w:val="auto"/>
          <w:lang w:eastAsia="zh-CN"/>
        </w:rPr>
        <w:t xml:space="preserve">Based on </w:t>
      </w:r>
      <w:r w:rsidRPr="00731132">
        <w:rPr>
          <w:rFonts w:eastAsiaTheme="minorEastAsia"/>
          <w:bCs/>
          <w:color w:val="auto"/>
          <w:lang w:eastAsia="zh-CN"/>
        </w:rPr>
        <w:t>above proposals (Proposal#1 to #6)</w:t>
      </w:r>
      <w:r>
        <w:rPr>
          <w:rFonts w:eastAsiaTheme="minorEastAsia"/>
          <w:bCs/>
          <w:color w:val="auto"/>
          <w:lang w:eastAsia="zh-CN"/>
        </w:rPr>
        <w:t>, i</w:t>
      </w:r>
      <w:r w:rsidR="00E42D05" w:rsidRPr="00884546">
        <w:rPr>
          <w:rFonts w:eastAsiaTheme="minorEastAsia"/>
          <w:bCs/>
          <w:color w:val="auto"/>
          <w:lang w:eastAsia="zh-CN"/>
        </w:rPr>
        <w:t xml:space="preserve">t is proposed to </w:t>
      </w:r>
      <w:r w:rsidR="00731132">
        <w:rPr>
          <w:rFonts w:eastAsiaTheme="minorEastAsia"/>
          <w:bCs/>
          <w:color w:val="auto"/>
          <w:lang w:eastAsia="zh-CN"/>
        </w:rPr>
        <w:t xml:space="preserve">discuss and </w:t>
      </w:r>
      <w:r w:rsidR="00E42D05" w:rsidRPr="00884546">
        <w:rPr>
          <w:rFonts w:eastAsiaTheme="minorEastAsia"/>
          <w:bCs/>
          <w:color w:val="auto"/>
          <w:lang w:eastAsia="zh-CN"/>
        </w:rPr>
        <w:t xml:space="preserve">agree on the </w:t>
      </w:r>
      <w:r w:rsidR="00731132">
        <w:rPr>
          <w:rFonts w:eastAsiaTheme="minorEastAsia"/>
          <w:bCs/>
          <w:color w:val="auto"/>
          <w:lang w:eastAsia="zh-CN"/>
        </w:rPr>
        <w:t xml:space="preserve">following: </w:t>
      </w:r>
    </w:p>
    <w:p w14:paraId="5B6BCC35" w14:textId="261D947F" w:rsidR="008707EF" w:rsidRDefault="00731132" w:rsidP="00731132">
      <w:pPr>
        <w:pStyle w:val="ListParagraph"/>
        <w:numPr>
          <w:ilvl w:val="0"/>
          <w:numId w:val="7"/>
        </w:numPr>
        <w:jc w:val="both"/>
        <w:rPr>
          <w:rFonts w:eastAsiaTheme="minorEastAsia"/>
          <w:bCs/>
          <w:color w:val="auto"/>
          <w:lang w:eastAsia="zh-CN"/>
        </w:rPr>
      </w:pPr>
      <w:r>
        <w:rPr>
          <w:rFonts w:eastAsiaTheme="minorEastAsia"/>
          <w:bCs/>
          <w:color w:val="auto"/>
          <w:lang w:eastAsia="zh-CN"/>
        </w:rPr>
        <w:t xml:space="preserve">clarify the PDU Set based handling in </w:t>
      </w:r>
      <w:r w:rsidR="00E42D05" w:rsidRPr="00731132">
        <w:rPr>
          <w:rFonts w:eastAsiaTheme="minorEastAsia"/>
          <w:bCs/>
          <w:color w:val="auto"/>
          <w:lang w:eastAsia="zh-CN"/>
        </w:rPr>
        <w:t>TS23.50</w:t>
      </w:r>
      <w:r>
        <w:rPr>
          <w:rFonts w:eastAsiaTheme="minorEastAsia"/>
          <w:bCs/>
          <w:color w:val="auto"/>
          <w:lang w:eastAsia="zh-CN"/>
        </w:rPr>
        <w:t>1</w:t>
      </w:r>
      <w:r w:rsidR="00E42D05" w:rsidRPr="00731132">
        <w:rPr>
          <w:rFonts w:eastAsiaTheme="minorEastAsia"/>
          <w:bCs/>
          <w:color w:val="auto"/>
          <w:lang w:eastAsia="zh-CN"/>
        </w:rPr>
        <w:t>.</w:t>
      </w:r>
    </w:p>
    <w:p w14:paraId="47E6532A" w14:textId="1DE8304C" w:rsidR="00731132" w:rsidRPr="00731132" w:rsidRDefault="00AC63DC" w:rsidP="00731132">
      <w:pPr>
        <w:pStyle w:val="ListParagraph"/>
        <w:numPr>
          <w:ilvl w:val="0"/>
          <w:numId w:val="7"/>
        </w:numPr>
        <w:jc w:val="both"/>
        <w:rPr>
          <w:rFonts w:eastAsiaTheme="minorEastAsia"/>
          <w:bCs/>
          <w:color w:val="auto"/>
          <w:lang w:eastAsia="zh-CN"/>
        </w:rPr>
      </w:pPr>
      <w:r>
        <w:rPr>
          <w:rFonts w:eastAsiaTheme="minorEastAsia"/>
          <w:bCs/>
          <w:color w:val="auto"/>
          <w:lang w:eastAsia="zh-CN"/>
        </w:rPr>
        <w:t>s</w:t>
      </w:r>
      <w:r w:rsidR="00731132">
        <w:rPr>
          <w:rFonts w:eastAsiaTheme="minorEastAsia"/>
          <w:bCs/>
          <w:color w:val="auto"/>
          <w:lang w:eastAsia="zh-CN"/>
        </w:rPr>
        <w:t xml:space="preserve">end LS to RAN2/RAN3 with approved CR </w:t>
      </w:r>
      <w:r>
        <w:rPr>
          <w:rFonts w:eastAsiaTheme="minorEastAsia"/>
          <w:bCs/>
          <w:color w:val="auto"/>
          <w:lang w:eastAsia="zh-CN"/>
        </w:rPr>
        <w:t>attachment</w:t>
      </w:r>
      <w:r w:rsidR="00731132">
        <w:rPr>
          <w:rFonts w:eastAsiaTheme="minorEastAsia"/>
          <w:bCs/>
          <w:color w:val="auto"/>
          <w:lang w:eastAsia="zh-CN"/>
        </w:rPr>
        <w:t xml:space="preserve">. </w:t>
      </w:r>
    </w:p>
    <w:p w14:paraId="705D5F37" w14:textId="77777777" w:rsidR="000711E8" w:rsidRDefault="000711E8" w:rsidP="008707EF">
      <w:pPr>
        <w:jc w:val="both"/>
        <w:rPr>
          <w:rFonts w:eastAsiaTheme="minorEastAsia"/>
          <w:b/>
          <w:color w:val="auto"/>
          <w:sz w:val="24"/>
          <w:lang w:eastAsia="zh-CN"/>
        </w:rPr>
      </w:pPr>
    </w:p>
    <w:p w14:paraId="21BFC1D7" w14:textId="77777777" w:rsidR="000711E8" w:rsidRPr="009725C2" w:rsidRDefault="000711E8" w:rsidP="008707EF">
      <w:pPr>
        <w:jc w:val="both"/>
        <w:rPr>
          <w:rFonts w:eastAsiaTheme="minorEastAsia"/>
          <w:b/>
          <w:color w:val="auto"/>
          <w:sz w:val="24"/>
          <w:lang w:eastAsia="zh-CN"/>
        </w:rPr>
      </w:pP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7E4D0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FA649" w14:textId="77777777" w:rsidR="00424275" w:rsidRDefault="00424275">
      <w:r>
        <w:separator/>
      </w:r>
    </w:p>
    <w:p w14:paraId="1A1B405F" w14:textId="77777777" w:rsidR="00424275" w:rsidRDefault="00424275"/>
  </w:endnote>
  <w:endnote w:type="continuationSeparator" w:id="0">
    <w:p w14:paraId="559E5A98" w14:textId="77777777" w:rsidR="00424275" w:rsidRDefault="00424275">
      <w:r>
        <w:continuationSeparator/>
      </w:r>
    </w:p>
    <w:p w14:paraId="37064B91" w14:textId="77777777" w:rsidR="00424275" w:rsidRDefault="004242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46F1" w14:textId="77777777" w:rsidR="00424275" w:rsidRDefault="00424275">
      <w:r>
        <w:separator/>
      </w:r>
    </w:p>
    <w:p w14:paraId="026169F7" w14:textId="77777777" w:rsidR="00424275" w:rsidRDefault="00424275"/>
  </w:footnote>
  <w:footnote w:type="continuationSeparator" w:id="0">
    <w:p w14:paraId="7C8B37B8" w14:textId="77777777" w:rsidR="00424275" w:rsidRDefault="00424275">
      <w:r>
        <w:continuationSeparator/>
      </w:r>
    </w:p>
    <w:p w14:paraId="03E589DB" w14:textId="77777777" w:rsidR="00424275" w:rsidRDefault="004242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860B0A"/>
    <w:multiLevelType w:val="hybridMultilevel"/>
    <w:tmpl w:val="4B1850B0"/>
    <w:lvl w:ilvl="0" w:tplc="3A3C670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404949">
    <w:abstractNumId w:val="1"/>
  </w:num>
  <w:num w:numId="2" w16cid:durableId="1096364570">
    <w:abstractNumId w:val="7"/>
  </w:num>
  <w:num w:numId="3" w16cid:durableId="953564021">
    <w:abstractNumId w:val="10"/>
  </w:num>
  <w:num w:numId="4" w16cid:durableId="1038776206">
    <w:abstractNumId w:val="9"/>
  </w:num>
  <w:num w:numId="5" w16cid:durableId="2060473700">
    <w:abstractNumId w:val="3"/>
  </w:num>
  <w:num w:numId="6" w16cid:durableId="1976596925">
    <w:abstractNumId w:val="5"/>
  </w:num>
  <w:num w:numId="7" w16cid:durableId="1440102594">
    <w:abstractNumId w:val="8"/>
  </w:num>
  <w:num w:numId="8" w16cid:durableId="1478035835">
    <w:abstractNumId w:val="4"/>
  </w:num>
  <w:num w:numId="9" w16cid:durableId="1791895967">
    <w:abstractNumId w:val="11"/>
  </w:num>
  <w:num w:numId="10" w16cid:durableId="927885990">
    <w:abstractNumId w:val="0"/>
  </w:num>
  <w:num w:numId="11" w16cid:durableId="731469286">
    <w:abstractNumId w:val="2"/>
  </w:num>
  <w:num w:numId="12" w16cid:durableId="227489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21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424"/>
    <w:rsid w:val="00006573"/>
    <w:rsid w:val="00006757"/>
    <w:rsid w:val="000067E6"/>
    <w:rsid w:val="00006A30"/>
    <w:rsid w:val="00006A66"/>
    <w:rsid w:val="00006BF9"/>
    <w:rsid w:val="000070DE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250"/>
    <w:rsid w:val="000165C0"/>
    <w:rsid w:val="0001667E"/>
    <w:rsid w:val="000167F2"/>
    <w:rsid w:val="000169D8"/>
    <w:rsid w:val="000169E3"/>
    <w:rsid w:val="00016A41"/>
    <w:rsid w:val="00016AF0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C23"/>
    <w:rsid w:val="00041E56"/>
    <w:rsid w:val="00041F7E"/>
    <w:rsid w:val="00041FA7"/>
    <w:rsid w:val="00042285"/>
    <w:rsid w:val="000423D7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CF"/>
    <w:rsid w:val="000437D3"/>
    <w:rsid w:val="00043A55"/>
    <w:rsid w:val="00043C43"/>
    <w:rsid w:val="00043FDC"/>
    <w:rsid w:val="00044075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C15"/>
    <w:rsid w:val="00046D83"/>
    <w:rsid w:val="00046EB0"/>
    <w:rsid w:val="00047051"/>
    <w:rsid w:val="00047182"/>
    <w:rsid w:val="00047299"/>
    <w:rsid w:val="0004757D"/>
    <w:rsid w:val="00047A36"/>
    <w:rsid w:val="00047C64"/>
    <w:rsid w:val="00050224"/>
    <w:rsid w:val="00050287"/>
    <w:rsid w:val="0005035A"/>
    <w:rsid w:val="00050387"/>
    <w:rsid w:val="00050528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CC"/>
    <w:rsid w:val="00052633"/>
    <w:rsid w:val="00052643"/>
    <w:rsid w:val="00052A29"/>
    <w:rsid w:val="00052B01"/>
    <w:rsid w:val="00052D41"/>
    <w:rsid w:val="00052D55"/>
    <w:rsid w:val="00052EB3"/>
    <w:rsid w:val="00052F6E"/>
    <w:rsid w:val="00052FD0"/>
    <w:rsid w:val="000539BC"/>
    <w:rsid w:val="00053A56"/>
    <w:rsid w:val="00053A87"/>
    <w:rsid w:val="00053BE1"/>
    <w:rsid w:val="00053C39"/>
    <w:rsid w:val="00053CDC"/>
    <w:rsid w:val="00053CFF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2A1"/>
    <w:rsid w:val="000614B0"/>
    <w:rsid w:val="0006186E"/>
    <w:rsid w:val="00061913"/>
    <w:rsid w:val="00061A10"/>
    <w:rsid w:val="00061C60"/>
    <w:rsid w:val="00061C80"/>
    <w:rsid w:val="00062045"/>
    <w:rsid w:val="00062288"/>
    <w:rsid w:val="0006248D"/>
    <w:rsid w:val="000624E5"/>
    <w:rsid w:val="00062664"/>
    <w:rsid w:val="000628FF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70C"/>
    <w:rsid w:val="00067ED3"/>
    <w:rsid w:val="00070593"/>
    <w:rsid w:val="000708BD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E"/>
    <w:rsid w:val="0007674A"/>
    <w:rsid w:val="00076903"/>
    <w:rsid w:val="00076971"/>
    <w:rsid w:val="00076C50"/>
    <w:rsid w:val="00076DCF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29B"/>
    <w:rsid w:val="000832EC"/>
    <w:rsid w:val="00083600"/>
    <w:rsid w:val="00083699"/>
    <w:rsid w:val="00083895"/>
    <w:rsid w:val="00083A95"/>
    <w:rsid w:val="00083B4F"/>
    <w:rsid w:val="00083C57"/>
    <w:rsid w:val="00083D64"/>
    <w:rsid w:val="000840B2"/>
    <w:rsid w:val="00084364"/>
    <w:rsid w:val="0008456C"/>
    <w:rsid w:val="00084672"/>
    <w:rsid w:val="00084A35"/>
    <w:rsid w:val="00084E41"/>
    <w:rsid w:val="00085308"/>
    <w:rsid w:val="0008565B"/>
    <w:rsid w:val="00085DB6"/>
    <w:rsid w:val="00085E34"/>
    <w:rsid w:val="00085E39"/>
    <w:rsid w:val="00085FC7"/>
    <w:rsid w:val="0008612C"/>
    <w:rsid w:val="00086218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90364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3069"/>
    <w:rsid w:val="00093796"/>
    <w:rsid w:val="000937ED"/>
    <w:rsid w:val="00093CBD"/>
    <w:rsid w:val="00093DEC"/>
    <w:rsid w:val="00093E3B"/>
    <w:rsid w:val="00093FAA"/>
    <w:rsid w:val="00094527"/>
    <w:rsid w:val="00094662"/>
    <w:rsid w:val="000946ED"/>
    <w:rsid w:val="00094793"/>
    <w:rsid w:val="0009483A"/>
    <w:rsid w:val="00094A81"/>
    <w:rsid w:val="00094B43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DD5"/>
    <w:rsid w:val="000B3E7A"/>
    <w:rsid w:val="000B3F17"/>
    <w:rsid w:val="000B4364"/>
    <w:rsid w:val="000B46C8"/>
    <w:rsid w:val="000B4B1D"/>
    <w:rsid w:val="000B4B31"/>
    <w:rsid w:val="000B4E43"/>
    <w:rsid w:val="000B5018"/>
    <w:rsid w:val="000B50B5"/>
    <w:rsid w:val="000B5221"/>
    <w:rsid w:val="000B567D"/>
    <w:rsid w:val="000B6059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DA1"/>
    <w:rsid w:val="000C4DA8"/>
    <w:rsid w:val="000C4F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09B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70EA"/>
    <w:rsid w:val="000D72F3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327C"/>
    <w:rsid w:val="00103C24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F2"/>
    <w:rsid w:val="00116077"/>
    <w:rsid w:val="001160DA"/>
    <w:rsid w:val="00116186"/>
    <w:rsid w:val="0011657A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F7"/>
    <w:rsid w:val="00122A43"/>
    <w:rsid w:val="00122AF8"/>
    <w:rsid w:val="00122B57"/>
    <w:rsid w:val="00122C4E"/>
    <w:rsid w:val="00122ECB"/>
    <w:rsid w:val="00122F37"/>
    <w:rsid w:val="001232AA"/>
    <w:rsid w:val="00123434"/>
    <w:rsid w:val="0012388A"/>
    <w:rsid w:val="001239FB"/>
    <w:rsid w:val="00123B63"/>
    <w:rsid w:val="00123E16"/>
    <w:rsid w:val="001241C1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FC5"/>
    <w:rsid w:val="0013119C"/>
    <w:rsid w:val="00131202"/>
    <w:rsid w:val="00131235"/>
    <w:rsid w:val="0013126C"/>
    <w:rsid w:val="0013168C"/>
    <w:rsid w:val="001317DC"/>
    <w:rsid w:val="00131851"/>
    <w:rsid w:val="00131A71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82"/>
    <w:rsid w:val="001405FD"/>
    <w:rsid w:val="0014061E"/>
    <w:rsid w:val="001406ED"/>
    <w:rsid w:val="0014072B"/>
    <w:rsid w:val="00140AC7"/>
    <w:rsid w:val="00140AF0"/>
    <w:rsid w:val="00140D86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593"/>
    <w:rsid w:val="00144699"/>
    <w:rsid w:val="00144BE8"/>
    <w:rsid w:val="00144F1C"/>
    <w:rsid w:val="0014520F"/>
    <w:rsid w:val="00145308"/>
    <w:rsid w:val="00145331"/>
    <w:rsid w:val="0014537E"/>
    <w:rsid w:val="001454C4"/>
    <w:rsid w:val="001455AE"/>
    <w:rsid w:val="0014582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318"/>
    <w:rsid w:val="001558CA"/>
    <w:rsid w:val="001559F2"/>
    <w:rsid w:val="001565B2"/>
    <w:rsid w:val="001565DC"/>
    <w:rsid w:val="00156945"/>
    <w:rsid w:val="001569C9"/>
    <w:rsid w:val="00156B0D"/>
    <w:rsid w:val="00156CF8"/>
    <w:rsid w:val="00156FE0"/>
    <w:rsid w:val="00157185"/>
    <w:rsid w:val="0015726B"/>
    <w:rsid w:val="00157304"/>
    <w:rsid w:val="0015772F"/>
    <w:rsid w:val="00157BB0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CA"/>
    <w:rsid w:val="001675D1"/>
    <w:rsid w:val="0016798D"/>
    <w:rsid w:val="00167AF3"/>
    <w:rsid w:val="00167C6E"/>
    <w:rsid w:val="00167D26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5E"/>
    <w:rsid w:val="00173BA6"/>
    <w:rsid w:val="00173C04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50D0"/>
    <w:rsid w:val="001750EF"/>
    <w:rsid w:val="001751A6"/>
    <w:rsid w:val="00175627"/>
    <w:rsid w:val="00175CBD"/>
    <w:rsid w:val="00175CC7"/>
    <w:rsid w:val="00175EC8"/>
    <w:rsid w:val="00176087"/>
    <w:rsid w:val="001765B4"/>
    <w:rsid w:val="001766FA"/>
    <w:rsid w:val="001768FB"/>
    <w:rsid w:val="00176C79"/>
    <w:rsid w:val="00176CD0"/>
    <w:rsid w:val="00176CFE"/>
    <w:rsid w:val="001771BD"/>
    <w:rsid w:val="0017729A"/>
    <w:rsid w:val="0017730A"/>
    <w:rsid w:val="001778BA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8FD"/>
    <w:rsid w:val="00181A49"/>
    <w:rsid w:val="00181A4B"/>
    <w:rsid w:val="00182120"/>
    <w:rsid w:val="001821B7"/>
    <w:rsid w:val="00182258"/>
    <w:rsid w:val="0018239A"/>
    <w:rsid w:val="00182626"/>
    <w:rsid w:val="0018298F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CEC"/>
    <w:rsid w:val="00186E5C"/>
    <w:rsid w:val="00186F49"/>
    <w:rsid w:val="00186F58"/>
    <w:rsid w:val="001878E8"/>
    <w:rsid w:val="001878FA"/>
    <w:rsid w:val="00187948"/>
    <w:rsid w:val="00187AFA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A53"/>
    <w:rsid w:val="00193AD8"/>
    <w:rsid w:val="00193B71"/>
    <w:rsid w:val="00193C28"/>
    <w:rsid w:val="0019404F"/>
    <w:rsid w:val="001940BC"/>
    <w:rsid w:val="00194330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675"/>
    <w:rsid w:val="001A1E52"/>
    <w:rsid w:val="001A1F21"/>
    <w:rsid w:val="001A2205"/>
    <w:rsid w:val="001A22E9"/>
    <w:rsid w:val="001A2435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489"/>
    <w:rsid w:val="001A64E3"/>
    <w:rsid w:val="001A69ED"/>
    <w:rsid w:val="001A69EE"/>
    <w:rsid w:val="001A6B34"/>
    <w:rsid w:val="001A6B3A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38E"/>
    <w:rsid w:val="001B13DF"/>
    <w:rsid w:val="001B1544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3244"/>
    <w:rsid w:val="001B33D4"/>
    <w:rsid w:val="001B3545"/>
    <w:rsid w:val="001B3624"/>
    <w:rsid w:val="001B3759"/>
    <w:rsid w:val="001B3818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EB7"/>
    <w:rsid w:val="001C08DF"/>
    <w:rsid w:val="001C08F9"/>
    <w:rsid w:val="001C0A43"/>
    <w:rsid w:val="001C0DE1"/>
    <w:rsid w:val="001C0E5B"/>
    <w:rsid w:val="001C0FFF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5CA"/>
    <w:rsid w:val="001D499C"/>
    <w:rsid w:val="001D51D0"/>
    <w:rsid w:val="001D5388"/>
    <w:rsid w:val="001D5539"/>
    <w:rsid w:val="001D610C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25D"/>
    <w:rsid w:val="001E141E"/>
    <w:rsid w:val="001E1551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B"/>
    <w:rsid w:val="001F1A5F"/>
    <w:rsid w:val="001F1A81"/>
    <w:rsid w:val="001F1AAD"/>
    <w:rsid w:val="001F1DAE"/>
    <w:rsid w:val="001F1FC7"/>
    <w:rsid w:val="001F208D"/>
    <w:rsid w:val="001F21E7"/>
    <w:rsid w:val="001F2436"/>
    <w:rsid w:val="001F2899"/>
    <w:rsid w:val="001F2C58"/>
    <w:rsid w:val="001F309A"/>
    <w:rsid w:val="001F320F"/>
    <w:rsid w:val="001F33FC"/>
    <w:rsid w:val="001F371B"/>
    <w:rsid w:val="001F3816"/>
    <w:rsid w:val="001F381B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A4"/>
    <w:rsid w:val="001F6BB8"/>
    <w:rsid w:val="001F6EDF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214"/>
    <w:rsid w:val="00205399"/>
    <w:rsid w:val="00205497"/>
    <w:rsid w:val="0020562D"/>
    <w:rsid w:val="002056E6"/>
    <w:rsid w:val="0020570C"/>
    <w:rsid w:val="00205F81"/>
    <w:rsid w:val="0020606F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9FD"/>
    <w:rsid w:val="00220AEB"/>
    <w:rsid w:val="00220AF8"/>
    <w:rsid w:val="00220F73"/>
    <w:rsid w:val="0022110F"/>
    <w:rsid w:val="002211CC"/>
    <w:rsid w:val="002216A5"/>
    <w:rsid w:val="00221700"/>
    <w:rsid w:val="0022172D"/>
    <w:rsid w:val="00221F47"/>
    <w:rsid w:val="002223A5"/>
    <w:rsid w:val="002228A4"/>
    <w:rsid w:val="002229C5"/>
    <w:rsid w:val="00222D01"/>
    <w:rsid w:val="00222D86"/>
    <w:rsid w:val="00222F45"/>
    <w:rsid w:val="00223040"/>
    <w:rsid w:val="00223425"/>
    <w:rsid w:val="0022357D"/>
    <w:rsid w:val="00223716"/>
    <w:rsid w:val="002238D4"/>
    <w:rsid w:val="00223B17"/>
    <w:rsid w:val="00223D1F"/>
    <w:rsid w:val="00223D76"/>
    <w:rsid w:val="00223DA3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8E2"/>
    <w:rsid w:val="0022690D"/>
    <w:rsid w:val="00226B20"/>
    <w:rsid w:val="00226F73"/>
    <w:rsid w:val="00227086"/>
    <w:rsid w:val="0022769E"/>
    <w:rsid w:val="00227B72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A66"/>
    <w:rsid w:val="00232CA4"/>
    <w:rsid w:val="00232FA0"/>
    <w:rsid w:val="00233168"/>
    <w:rsid w:val="00233221"/>
    <w:rsid w:val="00233499"/>
    <w:rsid w:val="00233702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88D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574"/>
    <w:rsid w:val="00247689"/>
    <w:rsid w:val="0024781C"/>
    <w:rsid w:val="00247917"/>
    <w:rsid w:val="00247976"/>
    <w:rsid w:val="00247997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66F"/>
    <w:rsid w:val="00260901"/>
    <w:rsid w:val="0026091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369"/>
    <w:rsid w:val="002674E5"/>
    <w:rsid w:val="0026798E"/>
    <w:rsid w:val="00267C1F"/>
    <w:rsid w:val="00267FC8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AC6"/>
    <w:rsid w:val="00285ADD"/>
    <w:rsid w:val="00285BE3"/>
    <w:rsid w:val="00285E41"/>
    <w:rsid w:val="00286417"/>
    <w:rsid w:val="0028661D"/>
    <w:rsid w:val="0028690E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F92"/>
    <w:rsid w:val="002900CF"/>
    <w:rsid w:val="00290851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5B8"/>
    <w:rsid w:val="002A25DC"/>
    <w:rsid w:val="002A25DD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C44"/>
    <w:rsid w:val="002A6C78"/>
    <w:rsid w:val="002A6E8E"/>
    <w:rsid w:val="002A6E96"/>
    <w:rsid w:val="002A6F90"/>
    <w:rsid w:val="002A701F"/>
    <w:rsid w:val="002A7126"/>
    <w:rsid w:val="002A72B9"/>
    <w:rsid w:val="002A76BF"/>
    <w:rsid w:val="002A7929"/>
    <w:rsid w:val="002A7C1E"/>
    <w:rsid w:val="002A7CA8"/>
    <w:rsid w:val="002B00DA"/>
    <w:rsid w:val="002B0514"/>
    <w:rsid w:val="002B051E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A26"/>
    <w:rsid w:val="002B2ABA"/>
    <w:rsid w:val="002B2BB4"/>
    <w:rsid w:val="002B2E50"/>
    <w:rsid w:val="002B358B"/>
    <w:rsid w:val="002B3651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60CC"/>
    <w:rsid w:val="002B6238"/>
    <w:rsid w:val="002B625E"/>
    <w:rsid w:val="002B6399"/>
    <w:rsid w:val="002B65EF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C6"/>
    <w:rsid w:val="002C5A8E"/>
    <w:rsid w:val="002C5AAE"/>
    <w:rsid w:val="002C5B7B"/>
    <w:rsid w:val="002C5FD9"/>
    <w:rsid w:val="002C609E"/>
    <w:rsid w:val="002C61F2"/>
    <w:rsid w:val="002C65F1"/>
    <w:rsid w:val="002C673C"/>
    <w:rsid w:val="002C6CD3"/>
    <w:rsid w:val="002C6E1F"/>
    <w:rsid w:val="002C6F50"/>
    <w:rsid w:val="002C73C4"/>
    <w:rsid w:val="002C76A6"/>
    <w:rsid w:val="002C775E"/>
    <w:rsid w:val="002C79D6"/>
    <w:rsid w:val="002C7BE7"/>
    <w:rsid w:val="002C7E48"/>
    <w:rsid w:val="002C7F21"/>
    <w:rsid w:val="002D0CC3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A09"/>
    <w:rsid w:val="002E0C03"/>
    <w:rsid w:val="002E0DC2"/>
    <w:rsid w:val="002E107F"/>
    <w:rsid w:val="002E125C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96"/>
    <w:rsid w:val="002E526B"/>
    <w:rsid w:val="002E5362"/>
    <w:rsid w:val="002E5409"/>
    <w:rsid w:val="002E5465"/>
    <w:rsid w:val="002E54CA"/>
    <w:rsid w:val="002E5E93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F046B"/>
    <w:rsid w:val="002F0809"/>
    <w:rsid w:val="002F094D"/>
    <w:rsid w:val="002F0C12"/>
    <w:rsid w:val="002F0EC5"/>
    <w:rsid w:val="002F124F"/>
    <w:rsid w:val="002F12CC"/>
    <w:rsid w:val="002F1344"/>
    <w:rsid w:val="002F1461"/>
    <w:rsid w:val="002F1682"/>
    <w:rsid w:val="002F1D42"/>
    <w:rsid w:val="002F255F"/>
    <w:rsid w:val="002F27B3"/>
    <w:rsid w:val="002F2C8C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22C"/>
    <w:rsid w:val="002F6315"/>
    <w:rsid w:val="002F63ED"/>
    <w:rsid w:val="002F6526"/>
    <w:rsid w:val="002F6542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E32"/>
    <w:rsid w:val="00301264"/>
    <w:rsid w:val="0030127B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D65"/>
    <w:rsid w:val="0032121C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447"/>
    <w:rsid w:val="00323540"/>
    <w:rsid w:val="00323B2E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D26"/>
    <w:rsid w:val="0032726D"/>
    <w:rsid w:val="0032729B"/>
    <w:rsid w:val="0032732A"/>
    <w:rsid w:val="0032732B"/>
    <w:rsid w:val="003274DF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F57"/>
    <w:rsid w:val="00331F83"/>
    <w:rsid w:val="00332303"/>
    <w:rsid w:val="00332522"/>
    <w:rsid w:val="0033261F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41F"/>
    <w:rsid w:val="003419AB"/>
    <w:rsid w:val="00341C5F"/>
    <w:rsid w:val="0034227E"/>
    <w:rsid w:val="003422E6"/>
    <w:rsid w:val="003423DC"/>
    <w:rsid w:val="0034271F"/>
    <w:rsid w:val="00342D60"/>
    <w:rsid w:val="0034302C"/>
    <w:rsid w:val="00343149"/>
    <w:rsid w:val="003433AD"/>
    <w:rsid w:val="003433D1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B5"/>
    <w:rsid w:val="0034644E"/>
    <w:rsid w:val="00346552"/>
    <w:rsid w:val="003466D9"/>
    <w:rsid w:val="00346876"/>
    <w:rsid w:val="00346B96"/>
    <w:rsid w:val="00347274"/>
    <w:rsid w:val="003475B3"/>
    <w:rsid w:val="003476F8"/>
    <w:rsid w:val="00347802"/>
    <w:rsid w:val="0034785B"/>
    <w:rsid w:val="00347950"/>
    <w:rsid w:val="00347C63"/>
    <w:rsid w:val="00347FC3"/>
    <w:rsid w:val="00350028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A89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9EC"/>
    <w:rsid w:val="00356E4E"/>
    <w:rsid w:val="00357393"/>
    <w:rsid w:val="00357583"/>
    <w:rsid w:val="003605BD"/>
    <w:rsid w:val="00360602"/>
    <w:rsid w:val="0036067D"/>
    <w:rsid w:val="003607F8"/>
    <w:rsid w:val="0036098E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D6"/>
    <w:rsid w:val="00363F59"/>
    <w:rsid w:val="003640AC"/>
    <w:rsid w:val="0036448E"/>
    <w:rsid w:val="0036452B"/>
    <w:rsid w:val="00364763"/>
    <w:rsid w:val="003648A3"/>
    <w:rsid w:val="0036490F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592"/>
    <w:rsid w:val="0037374C"/>
    <w:rsid w:val="00373A9C"/>
    <w:rsid w:val="0037406F"/>
    <w:rsid w:val="00374647"/>
    <w:rsid w:val="00374970"/>
    <w:rsid w:val="00374A9D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403"/>
    <w:rsid w:val="00381588"/>
    <w:rsid w:val="003816BF"/>
    <w:rsid w:val="00381876"/>
    <w:rsid w:val="0038187B"/>
    <w:rsid w:val="00381C21"/>
    <w:rsid w:val="00381DB1"/>
    <w:rsid w:val="003820C5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9AD"/>
    <w:rsid w:val="00384A5C"/>
    <w:rsid w:val="00384CBD"/>
    <w:rsid w:val="00384D8F"/>
    <w:rsid w:val="00384EA8"/>
    <w:rsid w:val="00384F2E"/>
    <w:rsid w:val="00385253"/>
    <w:rsid w:val="00385459"/>
    <w:rsid w:val="00385B51"/>
    <w:rsid w:val="00385E53"/>
    <w:rsid w:val="00386074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57"/>
    <w:rsid w:val="003933A8"/>
    <w:rsid w:val="003937C5"/>
    <w:rsid w:val="00393992"/>
    <w:rsid w:val="00393A1C"/>
    <w:rsid w:val="00393C4B"/>
    <w:rsid w:val="00393D90"/>
    <w:rsid w:val="00393DBC"/>
    <w:rsid w:val="00393E52"/>
    <w:rsid w:val="003941CD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6E0"/>
    <w:rsid w:val="003A279C"/>
    <w:rsid w:val="003A29BD"/>
    <w:rsid w:val="003A2B70"/>
    <w:rsid w:val="003A2F71"/>
    <w:rsid w:val="003A344F"/>
    <w:rsid w:val="003A358D"/>
    <w:rsid w:val="003A376F"/>
    <w:rsid w:val="003A393D"/>
    <w:rsid w:val="003A3BC8"/>
    <w:rsid w:val="003A4084"/>
    <w:rsid w:val="003A44F5"/>
    <w:rsid w:val="003A46BC"/>
    <w:rsid w:val="003A4839"/>
    <w:rsid w:val="003A489B"/>
    <w:rsid w:val="003A499C"/>
    <w:rsid w:val="003A4AC4"/>
    <w:rsid w:val="003A4DC7"/>
    <w:rsid w:val="003A5197"/>
    <w:rsid w:val="003A5644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A26"/>
    <w:rsid w:val="003B2E4D"/>
    <w:rsid w:val="003B2E71"/>
    <w:rsid w:val="003B2E77"/>
    <w:rsid w:val="003B2F4F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C0170"/>
    <w:rsid w:val="003C01C4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7E8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774"/>
    <w:rsid w:val="003D580A"/>
    <w:rsid w:val="003D5852"/>
    <w:rsid w:val="003D58E0"/>
    <w:rsid w:val="003D58FE"/>
    <w:rsid w:val="003D5912"/>
    <w:rsid w:val="003D59A9"/>
    <w:rsid w:val="003D5AEE"/>
    <w:rsid w:val="003D5AFB"/>
    <w:rsid w:val="003D5E36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3139"/>
    <w:rsid w:val="003F318E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61C"/>
    <w:rsid w:val="003F47A8"/>
    <w:rsid w:val="003F4ABD"/>
    <w:rsid w:val="003F4BE1"/>
    <w:rsid w:val="003F4BEE"/>
    <w:rsid w:val="003F4CCC"/>
    <w:rsid w:val="003F4F50"/>
    <w:rsid w:val="003F50FB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97A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76"/>
    <w:rsid w:val="00411BA4"/>
    <w:rsid w:val="00411CA1"/>
    <w:rsid w:val="00411DCF"/>
    <w:rsid w:val="0041264E"/>
    <w:rsid w:val="004127B5"/>
    <w:rsid w:val="00412A00"/>
    <w:rsid w:val="00412ACD"/>
    <w:rsid w:val="00412BD5"/>
    <w:rsid w:val="00412C1D"/>
    <w:rsid w:val="00412D30"/>
    <w:rsid w:val="00412D4C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2003C"/>
    <w:rsid w:val="00420574"/>
    <w:rsid w:val="00420583"/>
    <w:rsid w:val="00420B71"/>
    <w:rsid w:val="00420FB5"/>
    <w:rsid w:val="0042136E"/>
    <w:rsid w:val="00421FBA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B2A"/>
    <w:rsid w:val="00423BDB"/>
    <w:rsid w:val="00423CC9"/>
    <w:rsid w:val="00423E59"/>
    <w:rsid w:val="00423EA5"/>
    <w:rsid w:val="00423F36"/>
    <w:rsid w:val="00423F6F"/>
    <w:rsid w:val="00423FFA"/>
    <w:rsid w:val="00424275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8C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B09"/>
    <w:rsid w:val="00437C48"/>
    <w:rsid w:val="00437CA1"/>
    <w:rsid w:val="00437EF7"/>
    <w:rsid w:val="00437F9C"/>
    <w:rsid w:val="00437FF8"/>
    <w:rsid w:val="00440489"/>
    <w:rsid w:val="004405EB"/>
    <w:rsid w:val="00440861"/>
    <w:rsid w:val="00440BB0"/>
    <w:rsid w:val="004410D7"/>
    <w:rsid w:val="004410E0"/>
    <w:rsid w:val="0044118B"/>
    <w:rsid w:val="00441243"/>
    <w:rsid w:val="00441270"/>
    <w:rsid w:val="004413F7"/>
    <w:rsid w:val="0044165E"/>
    <w:rsid w:val="00441875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DA1"/>
    <w:rsid w:val="00454E2B"/>
    <w:rsid w:val="00455056"/>
    <w:rsid w:val="00455099"/>
    <w:rsid w:val="00455110"/>
    <w:rsid w:val="0045540D"/>
    <w:rsid w:val="00455C57"/>
    <w:rsid w:val="00455D02"/>
    <w:rsid w:val="0045615A"/>
    <w:rsid w:val="004565EE"/>
    <w:rsid w:val="004568D6"/>
    <w:rsid w:val="00456992"/>
    <w:rsid w:val="0045730B"/>
    <w:rsid w:val="004576FB"/>
    <w:rsid w:val="004578DE"/>
    <w:rsid w:val="004602DB"/>
    <w:rsid w:val="004603EE"/>
    <w:rsid w:val="004606F7"/>
    <w:rsid w:val="004606F8"/>
    <w:rsid w:val="00460758"/>
    <w:rsid w:val="004607C8"/>
    <w:rsid w:val="00460971"/>
    <w:rsid w:val="00460C9F"/>
    <w:rsid w:val="00460D20"/>
    <w:rsid w:val="004611C8"/>
    <w:rsid w:val="0046138D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34C"/>
    <w:rsid w:val="0046437F"/>
    <w:rsid w:val="00464443"/>
    <w:rsid w:val="004645F2"/>
    <w:rsid w:val="0046487A"/>
    <w:rsid w:val="004649C9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EC6"/>
    <w:rsid w:val="00494F91"/>
    <w:rsid w:val="00495008"/>
    <w:rsid w:val="00495092"/>
    <w:rsid w:val="004953B2"/>
    <w:rsid w:val="0049550F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CC9"/>
    <w:rsid w:val="004A11B0"/>
    <w:rsid w:val="004A176C"/>
    <w:rsid w:val="004A17EC"/>
    <w:rsid w:val="004A17FF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980"/>
    <w:rsid w:val="004A3FE8"/>
    <w:rsid w:val="004A4199"/>
    <w:rsid w:val="004A4290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BEF"/>
    <w:rsid w:val="004A5EE9"/>
    <w:rsid w:val="004A637E"/>
    <w:rsid w:val="004A69DE"/>
    <w:rsid w:val="004A70E4"/>
    <w:rsid w:val="004A76FB"/>
    <w:rsid w:val="004A7814"/>
    <w:rsid w:val="004A7D24"/>
    <w:rsid w:val="004A7D30"/>
    <w:rsid w:val="004B007A"/>
    <w:rsid w:val="004B0138"/>
    <w:rsid w:val="004B03FF"/>
    <w:rsid w:val="004B06B8"/>
    <w:rsid w:val="004B07A5"/>
    <w:rsid w:val="004B08B3"/>
    <w:rsid w:val="004B0C05"/>
    <w:rsid w:val="004B0C60"/>
    <w:rsid w:val="004B0F06"/>
    <w:rsid w:val="004B1101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4277"/>
    <w:rsid w:val="004B42DB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C7B"/>
    <w:rsid w:val="004B5C93"/>
    <w:rsid w:val="004B5DD1"/>
    <w:rsid w:val="004B5F47"/>
    <w:rsid w:val="004B6139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9DA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FA"/>
    <w:rsid w:val="004D2F9E"/>
    <w:rsid w:val="004D3183"/>
    <w:rsid w:val="004D32AA"/>
    <w:rsid w:val="004D3449"/>
    <w:rsid w:val="004D3559"/>
    <w:rsid w:val="004D357F"/>
    <w:rsid w:val="004D3D92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C34"/>
    <w:rsid w:val="004F1C8A"/>
    <w:rsid w:val="004F1D70"/>
    <w:rsid w:val="004F277A"/>
    <w:rsid w:val="004F2889"/>
    <w:rsid w:val="004F2A38"/>
    <w:rsid w:val="004F2A5E"/>
    <w:rsid w:val="004F2AEE"/>
    <w:rsid w:val="004F2E31"/>
    <w:rsid w:val="004F30C0"/>
    <w:rsid w:val="004F31FE"/>
    <w:rsid w:val="004F322D"/>
    <w:rsid w:val="004F3263"/>
    <w:rsid w:val="004F3BD9"/>
    <w:rsid w:val="004F3CB2"/>
    <w:rsid w:val="004F3D2D"/>
    <w:rsid w:val="004F3D4A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500074"/>
    <w:rsid w:val="0050023D"/>
    <w:rsid w:val="00500313"/>
    <w:rsid w:val="00500346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FF"/>
    <w:rsid w:val="00503B9F"/>
    <w:rsid w:val="00503D21"/>
    <w:rsid w:val="005042D3"/>
    <w:rsid w:val="0050433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9B7"/>
    <w:rsid w:val="00506CC0"/>
    <w:rsid w:val="00506D4F"/>
    <w:rsid w:val="005074D4"/>
    <w:rsid w:val="005075B5"/>
    <w:rsid w:val="00507733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17E0"/>
    <w:rsid w:val="0051189B"/>
    <w:rsid w:val="005118C3"/>
    <w:rsid w:val="0051191F"/>
    <w:rsid w:val="00511C32"/>
    <w:rsid w:val="00511CDD"/>
    <w:rsid w:val="00511E8F"/>
    <w:rsid w:val="00512315"/>
    <w:rsid w:val="00512FC2"/>
    <w:rsid w:val="00513024"/>
    <w:rsid w:val="005131DD"/>
    <w:rsid w:val="00513333"/>
    <w:rsid w:val="0051343F"/>
    <w:rsid w:val="00513615"/>
    <w:rsid w:val="005137B6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CA"/>
    <w:rsid w:val="005173EB"/>
    <w:rsid w:val="00517559"/>
    <w:rsid w:val="005177DB"/>
    <w:rsid w:val="00517863"/>
    <w:rsid w:val="00517888"/>
    <w:rsid w:val="005179FC"/>
    <w:rsid w:val="00517C0E"/>
    <w:rsid w:val="005200A8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99"/>
    <w:rsid w:val="0053663B"/>
    <w:rsid w:val="005366CB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55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FC4"/>
    <w:rsid w:val="005420AC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B95"/>
    <w:rsid w:val="00546D8C"/>
    <w:rsid w:val="00546E96"/>
    <w:rsid w:val="00546EC2"/>
    <w:rsid w:val="00547020"/>
    <w:rsid w:val="005472C7"/>
    <w:rsid w:val="00547E11"/>
    <w:rsid w:val="00547FA4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A2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59E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A6"/>
    <w:rsid w:val="00572ECF"/>
    <w:rsid w:val="00572F7E"/>
    <w:rsid w:val="0057342E"/>
    <w:rsid w:val="00573568"/>
    <w:rsid w:val="005735BB"/>
    <w:rsid w:val="00573809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C0"/>
    <w:rsid w:val="00577C3B"/>
    <w:rsid w:val="00577D47"/>
    <w:rsid w:val="00577EC6"/>
    <w:rsid w:val="005800D0"/>
    <w:rsid w:val="005805F6"/>
    <w:rsid w:val="0058064D"/>
    <w:rsid w:val="00580A0B"/>
    <w:rsid w:val="00581189"/>
    <w:rsid w:val="00581413"/>
    <w:rsid w:val="005814AC"/>
    <w:rsid w:val="0058156A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E0C"/>
    <w:rsid w:val="00583E28"/>
    <w:rsid w:val="00584514"/>
    <w:rsid w:val="00584637"/>
    <w:rsid w:val="00584645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ABE"/>
    <w:rsid w:val="00597B27"/>
    <w:rsid w:val="00597B4A"/>
    <w:rsid w:val="005A053B"/>
    <w:rsid w:val="005A05D2"/>
    <w:rsid w:val="005A0D8B"/>
    <w:rsid w:val="005A0E6D"/>
    <w:rsid w:val="005A0E9C"/>
    <w:rsid w:val="005A1269"/>
    <w:rsid w:val="005A17C5"/>
    <w:rsid w:val="005A188E"/>
    <w:rsid w:val="005A1980"/>
    <w:rsid w:val="005A1AB2"/>
    <w:rsid w:val="005A1EB8"/>
    <w:rsid w:val="005A1F34"/>
    <w:rsid w:val="005A26B4"/>
    <w:rsid w:val="005A28CE"/>
    <w:rsid w:val="005A29D9"/>
    <w:rsid w:val="005A29F2"/>
    <w:rsid w:val="005A2C81"/>
    <w:rsid w:val="005A2D0F"/>
    <w:rsid w:val="005A331A"/>
    <w:rsid w:val="005A33C2"/>
    <w:rsid w:val="005A3596"/>
    <w:rsid w:val="005A36A7"/>
    <w:rsid w:val="005A4374"/>
    <w:rsid w:val="005A4421"/>
    <w:rsid w:val="005A4626"/>
    <w:rsid w:val="005A49E1"/>
    <w:rsid w:val="005A4B82"/>
    <w:rsid w:val="005A4E6F"/>
    <w:rsid w:val="005A4EEB"/>
    <w:rsid w:val="005A5220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69"/>
    <w:rsid w:val="005B71E6"/>
    <w:rsid w:val="005B73F7"/>
    <w:rsid w:val="005B75B5"/>
    <w:rsid w:val="005B7729"/>
    <w:rsid w:val="005B78C3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BA7"/>
    <w:rsid w:val="005C2BC8"/>
    <w:rsid w:val="005C2D23"/>
    <w:rsid w:val="005C2D5B"/>
    <w:rsid w:val="005C2EA6"/>
    <w:rsid w:val="005C2F29"/>
    <w:rsid w:val="005C31EE"/>
    <w:rsid w:val="005C345E"/>
    <w:rsid w:val="005C3541"/>
    <w:rsid w:val="005C35F9"/>
    <w:rsid w:val="005C3888"/>
    <w:rsid w:val="005C3951"/>
    <w:rsid w:val="005C3A60"/>
    <w:rsid w:val="005C3C47"/>
    <w:rsid w:val="005C3EA2"/>
    <w:rsid w:val="005C4096"/>
    <w:rsid w:val="005C46A1"/>
    <w:rsid w:val="005C4A87"/>
    <w:rsid w:val="005C4C81"/>
    <w:rsid w:val="005C4D40"/>
    <w:rsid w:val="005C5007"/>
    <w:rsid w:val="005C56CE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3C4"/>
    <w:rsid w:val="005C74D1"/>
    <w:rsid w:val="005C7997"/>
    <w:rsid w:val="005C79D5"/>
    <w:rsid w:val="005C7C7D"/>
    <w:rsid w:val="005C7D5D"/>
    <w:rsid w:val="005D014E"/>
    <w:rsid w:val="005D0248"/>
    <w:rsid w:val="005D02C7"/>
    <w:rsid w:val="005D0300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92E"/>
    <w:rsid w:val="005D1986"/>
    <w:rsid w:val="005D1AB1"/>
    <w:rsid w:val="005D1C75"/>
    <w:rsid w:val="005D226C"/>
    <w:rsid w:val="005D3089"/>
    <w:rsid w:val="005D369B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EF5"/>
    <w:rsid w:val="005E3C33"/>
    <w:rsid w:val="005E40F9"/>
    <w:rsid w:val="005E4149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677C"/>
    <w:rsid w:val="005E67B2"/>
    <w:rsid w:val="005E68B8"/>
    <w:rsid w:val="005E6B9A"/>
    <w:rsid w:val="005E6C77"/>
    <w:rsid w:val="005E6E0C"/>
    <w:rsid w:val="005E6E8B"/>
    <w:rsid w:val="005E6FE3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C00"/>
    <w:rsid w:val="005F7D49"/>
    <w:rsid w:val="005F7E1D"/>
    <w:rsid w:val="005F7EA7"/>
    <w:rsid w:val="0060015E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1DE"/>
    <w:rsid w:val="00604451"/>
    <w:rsid w:val="00604838"/>
    <w:rsid w:val="00604A0D"/>
    <w:rsid w:val="00604A7D"/>
    <w:rsid w:val="00604B46"/>
    <w:rsid w:val="00605104"/>
    <w:rsid w:val="006059BA"/>
    <w:rsid w:val="00605A23"/>
    <w:rsid w:val="00605ADE"/>
    <w:rsid w:val="00606316"/>
    <w:rsid w:val="006063B0"/>
    <w:rsid w:val="006066B5"/>
    <w:rsid w:val="00606773"/>
    <w:rsid w:val="00606A73"/>
    <w:rsid w:val="00606F54"/>
    <w:rsid w:val="00606F7A"/>
    <w:rsid w:val="00607007"/>
    <w:rsid w:val="006075EC"/>
    <w:rsid w:val="006076AF"/>
    <w:rsid w:val="00607C58"/>
    <w:rsid w:val="00607D72"/>
    <w:rsid w:val="00607DB6"/>
    <w:rsid w:val="00610166"/>
    <w:rsid w:val="0061022D"/>
    <w:rsid w:val="00610294"/>
    <w:rsid w:val="00610484"/>
    <w:rsid w:val="00610E28"/>
    <w:rsid w:val="0061103D"/>
    <w:rsid w:val="00611475"/>
    <w:rsid w:val="006115CA"/>
    <w:rsid w:val="006116B9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63"/>
    <w:rsid w:val="006179F1"/>
    <w:rsid w:val="00617E84"/>
    <w:rsid w:val="00617F9A"/>
    <w:rsid w:val="006207E2"/>
    <w:rsid w:val="00620AA3"/>
    <w:rsid w:val="006211F7"/>
    <w:rsid w:val="0062121B"/>
    <w:rsid w:val="0062128E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8AD"/>
    <w:rsid w:val="00623985"/>
    <w:rsid w:val="00623A52"/>
    <w:rsid w:val="00623E84"/>
    <w:rsid w:val="00623FAF"/>
    <w:rsid w:val="00623FB6"/>
    <w:rsid w:val="00624048"/>
    <w:rsid w:val="00624354"/>
    <w:rsid w:val="0062443F"/>
    <w:rsid w:val="006244E5"/>
    <w:rsid w:val="006244E8"/>
    <w:rsid w:val="006245CF"/>
    <w:rsid w:val="00624C6C"/>
    <w:rsid w:val="00624FCE"/>
    <w:rsid w:val="0062502A"/>
    <w:rsid w:val="00625268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AEB"/>
    <w:rsid w:val="00630BCA"/>
    <w:rsid w:val="00630F2C"/>
    <w:rsid w:val="00631238"/>
    <w:rsid w:val="00631824"/>
    <w:rsid w:val="00631B91"/>
    <w:rsid w:val="00631C3A"/>
    <w:rsid w:val="00632757"/>
    <w:rsid w:val="006327B0"/>
    <w:rsid w:val="00632852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7F9"/>
    <w:rsid w:val="006369B8"/>
    <w:rsid w:val="00636A34"/>
    <w:rsid w:val="00636BB8"/>
    <w:rsid w:val="00637134"/>
    <w:rsid w:val="00637331"/>
    <w:rsid w:val="0063769C"/>
    <w:rsid w:val="00637AA6"/>
    <w:rsid w:val="00637ECC"/>
    <w:rsid w:val="00637EFF"/>
    <w:rsid w:val="00640010"/>
    <w:rsid w:val="00640272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39C"/>
    <w:rsid w:val="006443B0"/>
    <w:rsid w:val="00644664"/>
    <w:rsid w:val="0064481F"/>
    <w:rsid w:val="0064486D"/>
    <w:rsid w:val="006448F5"/>
    <w:rsid w:val="00644B01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A69"/>
    <w:rsid w:val="00657AF5"/>
    <w:rsid w:val="00657EEB"/>
    <w:rsid w:val="00657F36"/>
    <w:rsid w:val="00657FBA"/>
    <w:rsid w:val="00660431"/>
    <w:rsid w:val="0066069F"/>
    <w:rsid w:val="0066074D"/>
    <w:rsid w:val="00661184"/>
    <w:rsid w:val="00661333"/>
    <w:rsid w:val="006616FA"/>
    <w:rsid w:val="0066179C"/>
    <w:rsid w:val="00661C6A"/>
    <w:rsid w:val="00661FE5"/>
    <w:rsid w:val="00661FF4"/>
    <w:rsid w:val="0066251F"/>
    <w:rsid w:val="0066271E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6C2"/>
    <w:rsid w:val="00673CFE"/>
    <w:rsid w:val="00673FF0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EEF"/>
    <w:rsid w:val="006754D4"/>
    <w:rsid w:val="00675A09"/>
    <w:rsid w:val="00675B2D"/>
    <w:rsid w:val="00675D78"/>
    <w:rsid w:val="00676358"/>
    <w:rsid w:val="00676A96"/>
    <w:rsid w:val="00676D04"/>
    <w:rsid w:val="0067744C"/>
    <w:rsid w:val="006775B8"/>
    <w:rsid w:val="006775DE"/>
    <w:rsid w:val="00677855"/>
    <w:rsid w:val="006778D3"/>
    <w:rsid w:val="00677D95"/>
    <w:rsid w:val="00677D96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96"/>
    <w:rsid w:val="00685BF2"/>
    <w:rsid w:val="00685EB3"/>
    <w:rsid w:val="00685FC1"/>
    <w:rsid w:val="0068623B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63FD"/>
    <w:rsid w:val="006A66F9"/>
    <w:rsid w:val="006A69FD"/>
    <w:rsid w:val="006A6AA0"/>
    <w:rsid w:val="006A6C48"/>
    <w:rsid w:val="006A6DF0"/>
    <w:rsid w:val="006A6F51"/>
    <w:rsid w:val="006A6FAB"/>
    <w:rsid w:val="006A6FC1"/>
    <w:rsid w:val="006A7019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B8"/>
    <w:rsid w:val="006B02C4"/>
    <w:rsid w:val="006B0392"/>
    <w:rsid w:val="006B041C"/>
    <w:rsid w:val="006B043A"/>
    <w:rsid w:val="006B0641"/>
    <w:rsid w:val="006B0C20"/>
    <w:rsid w:val="006B0C3B"/>
    <w:rsid w:val="006B0DAC"/>
    <w:rsid w:val="006B1057"/>
    <w:rsid w:val="006B134E"/>
    <w:rsid w:val="006B1D25"/>
    <w:rsid w:val="006B1F22"/>
    <w:rsid w:val="006B1F2F"/>
    <w:rsid w:val="006B1F41"/>
    <w:rsid w:val="006B20F7"/>
    <w:rsid w:val="006B2C89"/>
    <w:rsid w:val="006B2EAA"/>
    <w:rsid w:val="006B3043"/>
    <w:rsid w:val="006B3143"/>
    <w:rsid w:val="006B3666"/>
    <w:rsid w:val="006B3791"/>
    <w:rsid w:val="006B3837"/>
    <w:rsid w:val="006B390F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709D"/>
    <w:rsid w:val="006B75D9"/>
    <w:rsid w:val="006B7A07"/>
    <w:rsid w:val="006C000E"/>
    <w:rsid w:val="006C0010"/>
    <w:rsid w:val="006C02F9"/>
    <w:rsid w:val="006C0381"/>
    <w:rsid w:val="006C042F"/>
    <w:rsid w:val="006C0727"/>
    <w:rsid w:val="006C099F"/>
    <w:rsid w:val="006C09CD"/>
    <w:rsid w:val="006C0A54"/>
    <w:rsid w:val="006C0CB9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420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701"/>
    <w:rsid w:val="006C6B38"/>
    <w:rsid w:val="006C6C32"/>
    <w:rsid w:val="006C6CA6"/>
    <w:rsid w:val="006C6E18"/>
    <w:rsid w:val="006C6EAB"/>
    <w:rsid w:val="006C70F0"/>
    <w:rsid w:val="006C70FA"/>
    <w:rsid w:val="006C710D"/>
    <w:rsid w:val="006C7125"/>
    <w:rsid w:val="006C74A8"/>
    <w:rsid w:val="006C790D"/>
    <w:rsid w:val="006C7993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511"/>
    <w:rsid w:val="006D46F9"/>
    <w:rsid w:val="006D4728"/>
    <w:rsid w:val="006D472F"/>
    <w:rsid w:val="006D4BBE"/>
    <w:rsid w:val="006D5301"/>
    <w:rsid w:val="006D5326"/>
    <w:rsid w:val="006D570C"/>
    <w:rsid w:val="006D5914"/>
    <w:rsid w:val="006D59EE"/>
    <w:rsid w:val="006D5ACD"/>
    <w:rsid w:val="006D5B5B"/>
    <w:rsid w:val="006D5F0F"/>
    <w:rsid w:val="006D6005"/>
    <w:rsid w:val="006D6044"/>
    <w:rsid w:val="006D6502"/>
    <w:rsid w:val="006D66A9"/>
    <w:rsid w:val="006D66B8"/>
    <w:rsid w:val="006D6B03"/>
    <w:rsid w:val="006D7240"/>
    <w:rsid w:val="006D76ED"/>
    <w:rsid w:val="006D76F6"/>
    <w:rsid w:val="006D7852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C4E"/>
    <w:rsid w:val="006F4C5E"/>
    <w:rsid w:val="006F4D8E"/>
    <w:rsid w:val="006F4E95"/>
    <w:rsid w:val="006F5422"/>
    <w:rsid w:val="006F560E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CB"/>
    <w:rsid w:val="00702CCD"/>
    <w:rsid w:val="0070321A"/>
    <w:rsid w:val="00703CCB"/>
    <w:rsid w:val="00704331"/>
    <w:rsid w:val="00704392"/>
    <w:rsid w:val="00704546"/>
    <w:rsid w:val="00704663"/>
    <w:rsid w:val="00704748"/>
    <w:rsid w:val="00704D12"/>
    <w:rsid w:val="00705433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80"/>
    <w:rsid w:val="007114D9"/>
    <w:rsid w:val="00711645"/>
    <w:rsid w:val="0071175F"/>
    <w:rsid w:val="0071195E"/>
    <w:rsid w:val="00711A8A"/>
    <w:rsid w:val="00711ADF"/>
    <w:rsid w:val="00711C35"/>
    <w:rsid w:val="00711F58"/>
    <w:rsid w:val="00712081"/>
    <w:rsid w:val="007125E0"/>
    <w:rsid w:val="00712667"/>
    <w:rsid w:val="00712B91"/>
    <w:rsid w:val="00712D0E"/>
    <w:rsid w:val="00713253"/>
    <w:rsid w:val="007136FF"/>
    <w:rsid w:val="00713A35"/>
    <w:rsid w:val="00713CCD"/>
    <w:rsid w:val="00713FD9"/>
    <w:rsid w:val="0071432E"/>
    <w:rsid w:val="00714A14"/>
    <w:rsid w:val="00714A72"/>
    <w:rsid w:val="00714C00"/>
    <w:rsid w:val="00714EF6"/>
    <w:rsid w:val="007150F0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239"/>
    <w:rsid w:val="00717396"/>
    <w:rsid w:val="007176C3"/>
    <w:rsid w:val="007176C4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C3"/>
    <w:rsid w:val="00722D02"/>
    <w:rsid w:val="00722F37"/>
    <w:rsid w:val="00722F8D"/>
    <w:rsid w:val="00723554"/>
    <w:rsid w:val="00723958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217"/>
    <w:rsid w:val="00726407"/>
    <w:rsid w:val="0072641E"/>
    <w:rsid w:val="007266D9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24E"/>
    <w:rsid w:val="00730325"/>
    <w:rsid w:val="00730349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13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B57"/>
    <w:rsid w:val="00734C2F"/>
    <w:rsid w:val="00734DB5"/>
    <w:rsid w:val="00734E67"/>
    <w:rsid w:val="00735296"/>
    <w:rsid w:val="007354BC"/>
    <w:rsid w:val="007356EC"/>
    <w:rsid w:val="0073580E"/>
    <w:rsid w:val="00735998"/>
    <w:rsid w:val="00735A00"/>
    <w:rsid w:val="00735CE2"/>
    <w:rsid w:val="00735D57"/>
    <w:rsid w:val="00735D92"/>
    <w:rsid w:val="00735E73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31A0"/>
    <w:rsid w:val="0074340B"/>
    <w:rsid w:val="00743A5D"/>
    <w:rsid w:val="00743B68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A6A"/>
    <w:rsid w:val="00747CA5"/>
    <w:rsid w:val="00747D0A"/>
    <w:rsid w:val="00750177"/>
    <w:rsid w:val="00750625"/>
    <w:rsid w:val="007507EF"/>
    <w:rsid w:val="00750B57"/>
    <w:rsid w:val="00750B8E"/>
    <w:rsid w:val="00750FE3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C4F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6D3"/>
    <w:rsid w:val="00760B65"/>
    <w:rsid w:val="00760F8C"/>
    <w:rsid w:val="00761049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3174"/>
    <w:rsid w:val="007632E5"/>
    <w:rsid w:val="0076337D"/>
    <w:rsid w:val="00763415"/>
    <w:rsid w:val="007637F1"/>
    <w:rsid w:val="0076385B"/>
    <w:rsid w:val="00763867"/>
    <w:rsid w:val="00763E29"/>
    <w:rsid w:val="00763E75"/>
    <w:rsid w:val="00763F7F"/>
    <w:rsid w:val="007641DF"/>
    <w:rsid w:val="00764794"/>
    <w:rsid w:val="0076494E"/>
    <w:rsid w:val="00764AE4"/>
    <w:rsid w:val="00764F2A"/>
    <w:rsid w:val="00765080"/>
    <w:rsid w:val="0076570C"/>
    <w:rsid w:val="00765713"/>
    <w:rsid w:val="007659AB"/>
    <w:rsid w:val="00765DCE"/>
    <w:rsid w:val="00765E10"/>
    <w:rsid w:val="00765E3E"/>
    <w:rsid w:val="0076613B"/>
    <w:rsid w:val="007661F3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98A"/>
    <w:rsid w:val="00775BE0"/>
    <w:rsid w:val="00775CF6"/>
    <w:rsid w:val="00775ED2"/>
    <w:rsid w:val="00776092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F28"/>
    <w:rsid w:val="00795F9E"/>
    <w:rsid w:val="0079605A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FD7"/>
    <w:rsid w:val="007A2FDA"/>
    <w:rsid w:val="007A314C"/>
    <w:rsid w:val="007A3167"/>
    <w:rsid w:val="007A3173"/>
    <w:rsid w:val="007A31EB"/>
    <w:rsid w:val="007A31EE"/>
    <w:rsid w:val="007A3229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69"/>
    <w:rsid w:val="007A571E"/>
    <w:rsid w:val="007A5729"/>
    <w:rsid w:val="007A58BE"/>
    <w:rsid w:val="007A58E4"/>
    <w:rsid w:val="007A592A"/>
    <w:rsid w:val="007A5D5E"/>
    <w:rsid w:val="007A6135"/>
    <w:rsid w:val="007A64C0"/>
    <w:rsid w:val="007A65FB"/>
    <w:rsid w:val="007A685F"/>
    <w:rsid w:val="007A6E79"/>
    <w:rsid w:val="007A6FCE"/>
    <w:rsid w:val="007A70F7"/>
    <w:rsid w:val="007A7259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F03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AA"/>
    <w:rsid w:val="007B67AC"/>
    <w:rsid w:val="007B6816"/>
    <w:rsid w:val="007B71C3"/>
    <w:rsid w:val="007B7258"/>
    <w:rsid w:val="007B769E"/>
    <w:rsid w:val="007B777B"/>
    <w:rsid w:val="007B77FE"/>
    <w:rsid w:val="007B7D31"/>
    <w:rsid w:val="007B7ED9"/>
    <w:rsid w:val="007B7FBD"/>
    <w:rsid w:val="007B7FCE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9D"/>
    <w:rsid w:val="007C59BB"/>
    <w:rsid w:val="007C5BEA"/>
    <w:rsid w:val="007C5E11"/>
    <w:rsid w:val="007C5E8A"/>
    <w:rsid w:val="007C5FF9"/>
    <w:rsid w:val="007C60B3"/>
    <w:rsid w:val="007C641D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32A"/>
    <w:rsid w:val="007D4530"/>
    <w:rsid w:val="007D4832"/>
    <w:rsid w:val="007D49F4"/>
    <w:rsid w:val="007D4A0E"/>
    <w:rsid w:val="007D4CAB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D0E"/>
    <w:rsid w:val="007E4EAB"/>
    <w:rsid w:val="007E4ED2"/>
    <w:rsid w:val="007E5142"/>
    <w:rsid w:val="007E5284"/>
    <w:rsid w:val="007E5287"/>
    <w:rsid w:val="007E5596"/>
    <w:rsid w:val="007E58DA"/>
    <w:rsid w:val="007E5A02"/>
    <w:rsid w:val="007E5BFE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1BB"/>
    <w:rsid w:val="00807681"/>
    <w:rsid w:val="0080774C"/>
    <w:rsid w:val="00807D2A"/>
    <w:rsid w:val="00807E74"/>
    <w:rsid w:val="00810327"/>
    <w:rsid w:val="008103FE"/>
    <w:rsid w:val="008105DB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19FA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393"/>
    <w:rsid w:val="00816A66"/>
    <w:rsid w:val="00816E18"/>
    <w:rsid w:val="008172EF"/>
    <w:rsid w:val="0081771B"/>
    <w:rsid w:val="008178C9"/>
    <w:rsid w:val="00817C4B"/>
    <w:rsid w:val="0082028F"/>
    <w:rsid w:val="00820396"/>
    <w:rsid w:val="0082045D"/>
    <w:rsid w:val="008207B2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B47"/>
    <w:rsid w:val="00823BAB"/>
    <w:rsid w:val="00824048"/>
    <w:rsid w:val="0082408C"/>
    <w:rsid w:val="008243B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3A1"/>
    <w:rsid w:val="008274BB"/>
    <w:rsid w:val="00827558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5A4"/>
    <w:rsid w:val="00834754"/>
    <w:rsid w:val="00834A3B"/>
    <w:rsid w:val="00834BB7"/>
    <w:rsid w:val="008350A7"/>
    <w:rsid w:val="00835247"/>
    <w:rsid w:val="0083568A"/>
    <w:rsid w:val="00835707"/>
    <w:rsid w:val="008357A4"/>
    <w:rsid w:val="008358DB"/>
    <w:rsid w:val="00835C06"/>
    <w:rsid w:val="00835CBB"/>
    <w:rsid w:val="00835F8C"/>
    <w:rsid w:val="00836054"/>
    <w:rsid w:val="00836236"/>
    <w:rsid w:val="0083634D"/>
    <w:rsid w:val="008364C6"/>
    <w:rsid w:val="00836A1A"/>
    <w:rsid w:val="00836B1F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B"/>
    <w:rsid w:val="008506ED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B1E"/>
    <w:rsid w:val="00860DBB"/>
    <w:rsid w:val="00860DF8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EAB"/>
    <w:rsid w:val="008641F2"/>
    <w:rsid w:val="00864470"/>
    <w:rsid w:val="00864549"/>
    <w:rsid w:val="008647F3"/>
    <w:rsid w:val="00864C13"/>
    <w:rsid w:val="00864D30"/>
    <w:rsid w:val="00864EA3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56C"/>
    <w:rsid w:val="008675F0"/>
    <w:rsid w:val="0086771E"/>
    <w:rsid w:val="008679C0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CA"/>
    <w:rsid w:val="00872977"/>
    <w:rsid w:val="00872C22"/>
    <w:rsid w:val="00872D2C"/>
    <w:rsid w:val="00872D68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50AC"/>
    <w:rsid w:val="008750B3"/>
    <w:rsid w:val="008754B1"/>
    <w:rsid w:val="008758D6"/>
    <w:rsid w:val="00875D07"/>
    <w:rsid w:val="00875D27"/>
    <w:rsid w:val="00876428"/>
    <w:rsid w:val="008768C5"/>
    <w:rsid w:val="00876AB7"/>
    <w:rsid w:val="00876CD9"/>
    <w:rsid w:val="00876E22"/>
    <w:rsid w:val="008775E6"/>
    <w:rsid w:val="008776D3"/>
    <w:rsid w:val="00877EF3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B0"/>
    <w:rsid w:val="0088390A"/>
    <w:rsid w:val="00883B19"/>
    <w:rsid w:val="00883BAA"/>
    <w:rsid w:val="00883C94"/>
    <w:rsid w:val="00883EB3"/>
    <w:rsid w:val="00883FBD"/>
    <w:rsid w:val="00883FF1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F18"/>
    <w:rsid w:val="008910EF"/>
    <w:rsid w:val="0089154A"/>
    <w:rsid w:val="0089159C"/>
    <w:rsid w:val="00891964"/>
    <w:rsid w:val="00891BDD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415"/>
    <w:rsid w:val="00895BB6"/>
    <w:rsid w:val="00895C79"/>
    <w:rsid w:val="00895E6E"/>
    <w:rsid w:val="00896114"/>
    <w:rsid w:val="00896636"/>
    <w:rsid w:val="008969FB"/>
    <w:rsid w:val="00896BC7"/>
    <w:rsid w:val="00896DA2"/>
    <w:rsid w:val="00897053"/>
    <w:rsid w:val="00897148"/>
    <w:rsid w:val="008974DE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32C6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60F7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422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537"/>
    <w:rsid w:val="008B6AB2"/>
    <w:rsid w:val="008B6B0B"/>
    <w:rsid w:val="008B6BA9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24"/>
    <w:rsid w:val="008C0560"/>
    <w:rsid w:val="008C0603"/>
    <w:rsid w:val="008C07D1"/>
    <w:rsid w:val="008C0D10"/>
    <w:rsid w:val="008C0E5B"/>
    <w:rsid w:val="008C0FA3"/>
    <w:rsid w:val="008C120D"/>
    <w:rsid w:val="008C1307"/>
    <w:rsid w:val="008C1318"/>
    <w:rsid w:val="008C16B6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659"/>
    <w:rsid w:val="008C4736"/>
    <w:rsid w:val="008C4952"/>
    <w:rsid w:val="008C4EA0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73"/>
    <w:rsid w:val="008D1594"/>
    <w:rsid w:val="008D170E"/>
    <w:rsid w:val="008D1B17"/>
    <w:rsid w:val="008D1D85"/>
    <w:rsid w:val="008D1DB6"/>
    <w:rsid w:val="008D20E4"/>
    <w:rsid w:val="008D299E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B3F"/>
    <w:rsid w:val="008D6BE8"/>
    <w:rsid w:val="008D70A5"/>
    <w:rsid w:val="008D70A6"/>
    <w:rsid w:val="008D74CE"/>
    <w:rsid w:val="008D7847"/>
    <w:rsid w:val="008D7C32"/>
    <w:rsid w:val="008D7CD9"/>
    <w:rsid w:val="008D7D06"/>
    <w:rsid w:val="008D7EBC"/>
    <w:rsid w:val="008D7EC4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D22"/>
    <w:rsid w:val="008E1FDE"/>
    <w:rsid w:val="008E1FF5"/>
    <w:rsid w:val="008E214C"/>
    <w:rsid w:val="008E2238"/>
    <w:rsid w:val="008E23A8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2BA"/>
    <w:rsid w:val="008E56BC"/>
    <w:rsid w:val="008E5779"/>
    <w:rsid w:val="008E5791"/>
    <w:rsid w:val="008E58F7"/>
    <w:rsid w:val="008E614A"/>
    <w:rsid w:val="008E6208"/>
    <w:rsid w:val="008E63BC"/>
    <w:rsid w:val="008E6704"/>
    <w:rsid w:val="008E7000"/>
    <w:rsid w:val="008E760A"/>
    <w:rsid w:val="008E7620"/>
    <w:rsid w:val="008E768E"/>
    <w:rsid w:val="008E76A6"/>
    <w:rsid w:val="008E7748"/>
    <w:rsid w:val="008E77E2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B4"/>
    <w:rsid w:val="008F3165"/>
    <w:rsid w:val="008F3169"/>
    <w:rsid w:val="008F317A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752"/>
    <w:rsid w:val="008F4AA9"/>
    <w:rsid w:val="008F4E3C"/>
    <w:rsid w:val="008F5270"/>
    <w:rsid w:val="008F53C0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7145"/>
    <w:rsid w:val="008F721C"/>
    <w:rsid w:val="008F73C0"/>
    <w:rsid w:val="008F77E5"/>
    <w:rsid w:val="008F7903"/>
    <w:rsid w:val="008F7D6D"/>
    <w:rsid w:val="008F7E35"/>
    <w:rsid w:val="009000EA"/>
    <w:rsid w:val="0090025D"/>
    <w:rsid w:val="00900355"/>
    <w:rsid w:val="009004F5"/>
    <w:rsid w:val="0090052F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E23"/>
    <w:rsid w:val="00902604"/>
    <w:rsid w:val="00902624"/>
    <w:rsid w:val="00902A0A"/>
    <w:rsid w:val="00902A86"/>
    <w:rsid w:val="0090316D"/>
    <w:rsid w:val="00903252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7AA"/>
    <w:rsid w:val="00905A0B"/>
    <w:rsid w:val="00905AAB"/>
    <w:rsid w:val="00905CD3"/>
    <w:rsid w:val="00905E23"/>
    <w:rsid w:val="00905EF0"/>
    <w:rsid w:val="0090601C"/>
    <w:rsid w:val="00906174"/>
    <w:rsid w:val="009061DE"/>
    <w:rsid w:val="009063AF"/>
    <w:rsid w:val="00906425"/>
    <w:rsid w:val="00906662"/>
    <w:rsid w:val="00906B8C"/>
    <w:rsid w:val="00906DD9"/>
    <w:rsid w:val="00906EE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A7A"/>
    <w:rsid w:val="00916AB1"/>
    <w:rsid w:val="00916B98"/>
    <w:rsid w:val="00916D50"/>
    <w:rsid w:val="00916F6F"/>
    <w:rsid w:val="009173A0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E05"/>
    <w:rsid w:val="0093117F"/>
    <w:rsid w:val="009312F0"/>
    <w:rsid w:val="00931331"/>
    <w:rsid w:val="00931354"/>
    <w:rsid w:val="009315C0"/>
    <w:rsid w:val="0093164C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344"/>
    <w:rsid w:val="0093557D"/>
    <w:rsid w:val="009355D7"/>
    <w:rsid w:val="0093589E"/>
    <w:rsid w:val="00935A5A"/>
    <w:rsid w:val="00935C04"/>
    <w:rsid w:val="00935D5A"/>
    <w:rsid w:val="0093615C"/>
    <w:rsid w:val="00936171"/>
    <w:rsid w:val="009367F5"/>
    <w:rsid w:val="00936D1C"/>
    <w:rsid w:val="00936D93"/>
    <w:rsid w:val="00936DB6"/>
    <w:rsid w:val="009371DA"/>
    <w:rsid w:val="0093738B"/>
    <w:rsid w:val="0093748B"/>
    <w:rsid w:val="00937501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B27"/>
    <w:rsid w:val="00940D3B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B93"/>
    <w:rsid w:val="00946DB9"/>
    <w:rsid w:val="00946F06"/>
    <w:rsid w:val="009470D0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57D"/>
    <w:rsid w:val="0095559B"/>
    <w:rsid w:val="009555F4"/>
    <w:rsid w:val="00955719"/>
    <w:rsid w:val="00955ABE"/>
    <w:rsid w:val="00955F7E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473"/>
    <w:rsid w:val="00961516"/>
    <w:rsid w:val="0096151B"/>
    <w:rsid w:val="009618DF"/>
    <w:rsid w:val="00961A76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91"/>
    <w:rsid w:val="009763CD"/>
    <w:rsid w:val="00976581"/>
    <w:rsid w:val="00976ED7"/>
    <w:rsid w:val="009772F8"/>
    <w:rsid w:val="0097784D"/>
    <w:rsid w:val="0097788B"/>
    <w:rsid w:val="009779F3"/>
    <w:rsid w:val="009807B1"/>
    <w:rsid w:val="009807B3"/>
    <w:rsid w:val="00980867"/>
    <w:rsid w:val="009810DB"/>
    <w:rsid w:val="009813A6"/>
    <w:rsid w:val="009814E8"/>
    <w:rsid w:val="009818DC"/>
    <w:rsid w:val="00981B7F"/>
    <w:rsid w:val="00981BB9"/>
    <w:rsid w:val="009821D2"/>
    <w:rsid w:val="009822BD"/>
    <w:rsid w:val="00982851"/>
    <w:rsid w:val="009828AA"/>
    <w:rsid w:val="009828F9"/>
    <w:rsid w:val="00982F65"/>
    <w:rsid w:val="00983209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5F7"/>
    <w:rsid w:val="0098575F"/>
    <w:rsid w:val="00985917"/>
    <w:rsid w:val="00985A4D"/>
    <w:rsid w:val="00985B18"/>
    <w:rsid w:val="00985C64"/>
    <w:rsid w:val="00985F16"/>
    <w:rsid w:val="00985F70"/>
    <w:rsid w:val="00985FF9"/>
    <w:rsid w:val="00986025"/>
    <w:rsid w:val="0098614D"/>
    <w:rsid w:val="0098652B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87"/>
    <w:rsid w:val="009929FD"/>
    <w:rsid w:val="00992BE0"/>
    <w:rsid w:val="00992ECC"/>
    <w:rsid w:val="00992FCA"/>
    <w:rsid w:val="00993161"/>
    <w:rsid w:val="00993322"/>
    <w:rsid w:val="009934B9"/>
    <w:rsid w:val="00993557"/>
    <w:rsid w:val="00993562"/>
    <w:rsid w:val="00993749"/>
    <w:rsid w:val="00993C4A"/>
    <w:rsid w:val="00993D05"/>
    <w:rsid w:val="00993EE5"/>
    <w:rsid w:val="00994541"/>
    <w:rsid w:val="009946FC"/>
    <w:rsid w:val="00994AE2"/>
    <w:rsid w:val="00994D21"/>
    <w:rsid w:val="0099504D"/>
    <w:rsid w:val="009952E9"/>
    <w:rsid w:val="009954BA"/>
    <w:rsid w:val="00995A25"/>
    <w:rsid w:val="00995AF9"/>
    <w:rsid w:val="00995E59"/>
    <w:rsid w:val="00995F2E"/>
    <w:rsid w:val="00995FCD"/>
    <w:rsid w:val="00995FD8"/>
    <w:rsid w:val="0099608B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BB5"/>
    <w:rsid w:val="00997EA9"/>
    <w:rsid w:val="00997F71"/>
    <w:rsid w:val="00997FC2"/>
    <w:rsid w:val="00997FCA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6C5"/>
    <w:rsid w:val="009A6D9D"/>
    <w:rsid w:val="009A6F95"/>
    <w:rsid w:val="009A6FE1"/>
    <w:rsid w:val="009A717B"/>
    <w:rsid w:val="009A71EE"/>
    <w:rsid w:val="009A727A"/>
    <w:rsid w:val="009A72C1"/>
    <w:rsid w:val="009A7B25"/>
    <w:rsid w:val="009A7D8D"/>
    <w:rsid w:val="009A7F96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E67"/>
    <w:rsid w:val="009B61C5"/>
    <w:rsid w:val="009B6200"/>
    <w:rsid w:val="009B6449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F33"/>
    <w:rsid w:val="009C27EF"/>
    <w:rsid w:val="009C2C9F"/>
    <w:rsid w:val="009C2D8C"/>
    <w:rsid w:val="009C2ED8"/>
    <w:rsid w:val="009C318C"/>
    <w:rsid w:val="009C31F1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6007"/>
    <w:rsid w:val="009C6013"/>
    <w:rsid w:val="009C609B"/>
    <w:rsid w:val="009C6293"/>
    <w:rsid w:val="009C6426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E6B"/>
    <w:rsid w:val="009D2FDE"/>
    <w:rsid w:val="009D2FFD"/>
    <w:rsid w:val="009D32CD"/>
    <w:rsid w:val="009D361F"/>
    <w:rsid w:val="009D363F"/>
    <w:rsid w:val="009D3A4F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CAF"/>
    <w:rsid w:val="009D7027"/>
    <w:rsid w:val="009D747F"/>
    <w:rsid w:val="009D7744"/>
    <w:rsid w:val="009D7AA1"/>
    <w:rsid w:val="009D7FB6"/>
    <w:rsid w:val="009E032A"/>
    <w:rsid w:val="009E0430"/>
    <w:rsid w:val="009E051A"/>
    <w:rsid w:val="009E0679"/>
    <w:rsid w:val="009E07F7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9E1"/>
    <w:rsid w:val="009E5AD2"/>
    <w:rsid w:val="009E5CBD"/>
    <w:rsid w:val="009E5DA8"/>
    <w:rsid w:val="009E5E33"/>
    <w:rsid w:val="009E6076"/>
    <w:rsid w:val="009E65A0"/>
    <w:rsid w:val="009E67E6"/>
    <w:rsid w:val="009E696C"/>
    <w:rsid w:val="009E6BE8"/>
    <w:rsid w:val="009E6C6B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E3D"/>
    <w:rsid w:val="00A03008"/>
    <w:rsid w:val="00A0326E"/>
    <w:rsid w:val="00A03288"/>
    <w:rsid w:val="00A03358"/>
    <w:rsid w:val="00A033A4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80"/>
    <w:rsid w:val="00A0509F"/>
    <w:rsid w:val="00A050C7"/>
    <w:rsid w:val="00A05128"/>
    <w:rsid w:val="00A05339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84B"/>
    <w:rsid w:val="00A16E8B"/>
    <w:rsid w:val="00A17023"/>
    <w:rsid w:val="00A170FB"/>
    <w:rsid w:val="00A17145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470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73B"/>
    <w:rsid w:val="00A25B27"/>
    <w:rsid w:val="00A25C93"/>
    <w:rsid w:val="00A25F3B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F9"/>
    <w:rsid w:val="00A41621"/>
    <w:rsid w:val="00A41784"/>
    <w:rsid w:val="00A41A09"/>
    <w:rsid w:val="00A41A78"/>
    <w:rsid w:val="00A41D85"/>
    <w:rsid w:val="00A41F86"/>
    <w:rsid w:val="00A42794"/>
    <w:rsid w:val="00A42B52"/>
    <w:rsid w:val="00A43593"/>
    <w:rsid w:val="00A43630"/>
    <w:rsid w:val="00A43769"/>
    <w:rsid w:val="00A437AA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D2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4"/>
    <w:rsid w:val="00A51F29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E32"/>
    <w:rsid w:val="00A5501C"/>
    <w:rsid w:val="00A55142"/>
    <w:rsid w:val="00A55E0A"/>
    <w:rsid w:val="00A55F4A"/>
    <w:rsid w:val="00A560F0"/>
    <w:rsid w:val="00A56194"/>
    <w:rsid w:val="00A562AD"/>
    <w:rsid w:val="00A5645D"/>
    <w:rsid w:val="00A57012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D2"/>
    <w:rsid w:val="00A65A7D"/>
    <w:rsid w:val="00A65D49"/>
    <w:rsid w:val="00A65EE5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1D"/>
    <w:rsid w:val="00A9186F"/>
    <w:rsid w:val="00A9190D"/>
    <w:rsid w:val="00A91FE5"/>
    <w:rsid w:val="00A920D7"/>
    <w:rsid w:val="00A92126"/>
    <w:rsid w:val="00A921AB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30B8"/>
    <w:rsid w:val="00A931BA"/>
    <w:rsid w:val="00A93298"/>
    <w:rsid w:val="00A93620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E6"/>
    <w:rsid w:val="00AA0364"/>
    <w:rsid w:val="00AA03C1"/>
    <w:rsid w:val="00AA0654"/>
    <w:rsid w:val="00AA0D3F"/>
    <w:rsid w:val="00AA0FEB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751"/>
    <w:rsid w:val="00AB19E5"/>
    <w:rsid w:val="00AB1AC7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D1"/>
    <w:rsid w:val="00AB3D91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8BC"/>
    <w:rsid w:val="00AC3CEB"/>
    <w:rsid w:val="00AC3D02"/>
    <w:rsid w:val="00AC3E72"/>
    <w:rsid w:val="00AC41F2"/>
    <w:rsid w:val="00AC42E2"/>
    <w:rsid w:val="00AC4306"/>
    <w:rsid w:val="00AC440B"/>
    <w:rsid w:val="00AC4504"/>
    <w:rsid w:val="00AC450A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3DC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E16"/>
    <w:rsid w:val="00AE2E3F"/>
    <w:rsid w:val="00AE30E1"/>
    <w:rsid w:val="00AE30E9"/>
    <w:rsid w:val="00AE3155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DBC"/>
    <w:rsid w:val="00AE5F22"/>
    <w:rsid w:val="00AE6075"/>
    <w:rsid w:val="00AE61AC"/>
    <w:rsid w:val="00AE6214"/>
    <w:rsid w:val="00AE655F"/>
    <w:rsid w:val="00AE662D"/>
    <w:rsid w:val="00AE6817"/>
    <w:rsid w:val="00AE6897"/>
    <w:rsid w:val="00AE69F5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D2D"/>
    <w:rsid w:val="00AF7E6B"/>
    <w:rsid w:val="00AF7EF8"/>
    <w:rsid w:val="00B0016B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770"/>
    <w:rsid w:val="00B0397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3E"/>
    <w:rsid w:val="00B06FDC"/>
    <w:rsid w:val="00B07155"/>
    <w:rsid w:val="00B079F5"/>
    <w:rsid w:val="00B07F0E"/>
    <w:rsid w:val="00B07F4F"/>
    <w:rsid w:val="00B100A2"/>
    <w:rsid w:val="00B10218"/>
    <w:rsid w:val="00B10464"/>
    <w:rsid w:val="00B107BA"/>
    <w:rsid w:val="00B10AFD"/>
    <w:rsid w:val="00B10B15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AEC"/>
    <w:rsid w:val="00B27AED"/>
    <w:rsid w:val="00B30031"/>
    <w:rsid w:val="00B300BA"/>
    <w:rsid w:val="00B30575"/>
    <w:rsid w:val="00B30595"/>
    <w:rsid w:val="00B305D6"/>
    <w:rsid w:val="00B30671"/>
    <w:rsid w:val="00B30773"/>
    <w:rsid w:val="00B30914"/>
    <w:rsid w:val="00B30BEF"/>
    <w:rsid w:val="00B30EEB"/>
    <w:rsid w:val="00B319FB"/>
    <w:rsid w:val="00B31E22"/>
    <w:rsid w:val="00B31E30"/>
    <w:rsid w:val="00B3212C"/>
    <w:rsid w:val="00B3259E"/>
    <w:rsid w:val="00B32639"/>
    <w:rsid w:val="00B3269D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3DF"/>
    <w:rsid w:val="00B367DE"/>
    <w:rsid w:val="00B367F4"/>
    <w:rsid w:val="00B368E8"/>
    <w:rsid w:val="00B36984"/>
    <w:rsid w:val="00B369A9"/>
    <w:rsid w:val="00B369C4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81"/>
    <w:rsid w:val="00B41CB4"/>
    <w:rsid w:val="00B41DDA"/>
    <w:rsid w:val="00B421E2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7A"/>
    <w:rsid w:val="00B438A2"/>
    <w:rsid w:val="00B438C1"/>
    <w:rsid w:val="00B43B47"/>
    <w:rsid w:val="00B43C0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64DA"/>
    <w:rsid w:val="00B4657F"/>
    <w:rsid w:val="00B4668B"/>
    <w:rsid w:val="00B4677A"/>
    <w:rsid w:val="00B46A13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E0E"/>
    <w:rsid w:val="00B54F53"/>
    <w:rsid w:val="00B5537F"/>
    <w:rsid w:val="00B5578E"/>
    <w:rsid w:val="00B55893"/>
    <w:rsid w:val="00B558B3"/>
    <w:rsid w:val="00B55BE9"/>
    <w:rsid w:val="00B55E6B"/>
    <w:rsid w:val="00B560D2"/>
    <w:rsid w:val="00B56514"/>
    <w:rsid w:val="00B56771"/>
    <w:rsid w:val="00B56A02"/>
    <w:rsid w:val="00B56BF2"/>
    <w:rsid w:val="00B56C1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2389"/>
    <w:rsid w:val="00B62C5B"/>
    <w:rsid w:val="00B62DD3"/>
    <w:rsid w:val="00B62E47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A0F"/>
    <w:rsid w:val="00B71D07"/>
    <w:rsid w:val="00B71DC3"/>
    <w:rsid w:val="00B71E39"/>
    <w:rsid w:val="00B71E9C"/>
    <w:rsid w:val="00B7209D"/>
    <w:rsid w:val="00B720F3"/>
    <w:rsid w:val="00B72429"/>
    <w:rsid w:val="00B7275B"/>
    <w:rsid w:val="00B72924"/>
    <w:rsid w:val="00B72B43"/>
    <w:rsid w:val="00B72CC6"/>
    <w:rsid w:val="00B72D7A"/>
    <w:rsid w:val="00B72F48"/>
    <w:rsid w:val="00B738FB"/>
    <w:rsid w:val="00B73AA6"/>
    <w:rsid w:val="00B73B6B"/>
    <w:rsid w:val="00B73D06"/>
    <w:rsid w:val="00B73EC4"/>
    <w:rsid w:val="00B73FB7"/>
    <w:rsid w:val="00B74173"/>
    <w:rsid w:val="00B741F2"/>
    <w:rsid w:val="00B7489D"/>
    <w:rsid w:val="00B74A33"/>
    <w:rsid w:val="00B74A90"/>
    <w:rsid w:val="00B74AD1"/>
    <w:rsid w:val="00B74B27"/>
    <w:rsid w:val="00B74B28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2CF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5B8"/>
    <w:rsid w:val="00B95851"/>
    <w:rsid w:val="00B959C4"/>
    <w:rsid w:val="00B959FE"/>
    <w:rsid w:val="00B95A4F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AC7"/>
    <w:rsid w:val="00BA2E44"/>
    <w:rsid w:val="00BA2EB9"/>
    <w:rsid w:val="00BA2F3F"/>
    <w:rsid w:val="00BA3200"/>
    <w:rsid w:val="00BA340C"/>
    <w:rsid w:val="00BA345C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B02B7"/>
    <w:rsid w:val="00BB04FA"/>
    <w:rsid w:val="00BB0510"/>
    <w:rsid w:val="00BB080D"/>
    <w:rsid w:val="00BB086E"/>
    <w:rsid w:val="00BB0B17"/>
    <w:rsid w:val="00BB0C50"/>
    <w:rsid w:val="00BB0CA6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F5A"/>
    <w:rsid w:val="00BC0FD0"/>
    <w:rsid w:val="00BC102B"/>
    <w:rsid w:val="00BC114B"/>
    <w:rsid w:val="00BC11D3"/>
    <w:rsid w:val="00BC131D"/>
    <w:rsid w:val="00BC1772"/>
    <w:rsid w:val="00BC19AC"/>
    <w:rsid w:val="00BC1BB7"/>
    <w:rsid w:val="00BC1CA9"/>
    <w:rsid w:val="00BC1CE4"/>
    <w:rsid w:val="00BC1D7F"/>
    <w:rsid w:val="00BC1DFD"/>
    <w:rsid w:val="00BC208E"/>
    <w:rsid w:val="00BC219E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DE1"/>
    <w:rsid w:val="00BC6E30"/>
    <w:rsid w:val="00BC6E87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65B"/>
    <w:rsid w:val="00BD2680"/>
    <w:rsid w:val="00BD29DF"/>
    <w:rsid w:val="00BD2ABF"/>
    <w:rsid w:val="00BD2C53"/>
    <w:rsid w:val="00BD3027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3FE"/>
    <w:rsid w:val="00BD4684"/>
    <w:rsid w:val="00BD46DC"/>
    <w:rsid w:val="00BD472D"/>
    <w:rsid w:val="00BD48AF"/>
    <w:rsid w:val="00BD491C"/>
    <w:rsid w:val="00BD4BB9"/>
    <w:rsid w:val="00BD4BE1"/>
    <w:rsid w:val="00BD5357"/>
    <w:rsid w:val="00BD57CC"/>
    <w:rsid w:val="00BD57F0"/>
    <w:rsid w:val="00BD5903"/>
    <w:rsid w:val="00BD5B8F"/>
    <w:rsid w:val="00BD5BCA"/>
    <w:rsid w:val="00BD6196"/>
    <w:rsid w:val="00BD62CD"/>
    <w:rsid w:val="00BD669E"/>
    <w:rsid w:val="00BD6969"/>
    <w:rsid w:val="00BD70C4"/>
    <w:rsid w:val="00BD712A"/>
    <w:rsid w:val="00BD7388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628A"/>
    <w:rsid w:val="00BF692A"/>
    <w:rsid w:val="00BF6A1D"/>
    <w:rsid w:val="00BF6B18"/>
    <w:rsid w:val="00BF6BA1"/>
    <w:rsid w:val="00BF6C1B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4B9"/>
    <w:rsid w:val="00C107BF"/>
    <w:rsid w:val="00C108D1"/>
    <w:rsid w:val="00C1099A"/>
    <w:rsid w:val="00C10F26"/>
    <w:rsid w:val="00C110C5"/>
    <w:rsid w:val="00C112B7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568"/>
    <w:rsid w:val="00C13670"/>
    <w:rsid w:val="00C137F5"/>
    <w:rsid w:val="00C13A1F"/>
    <w:rsid w:val="00C13B6F"/>
    <w:rsid w:val="00C13DB7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BC"/>
    <w:rsid w:val="00C1778B"/>
    <w:rsid w:val="00C17ABA"/>
    <w:rsid w:val="00C17F71"/>
    <w:rsid w:val="00C17FB4"/>
    <w:rsid w:val="00C201A7"/>
    <w:rsid w:val="00C2083F"/>
    <w:rsid w:val="00C20CE6"/>
    <w:rsid w:val="00C215AE"/>
    <w:rsid w:val="00C21882"/>
    <w:rsid w:val="00C21A15"/>
    <w:rsid w:val="00C21B00"/>
    <w:rsid w:val="00C21B0B"/>
    <w:rsid w:val="00C21C81"/>
    <w:rsid w:val="00C21EE5"/>
    <w:rsid w:val="00C2222E"/>
    <w:rsid w:val="00C22434"/>
    <w:rsid w:val="00C22944"/>
    <w:rsid w:val="00C22BC2"/>
    <w:rsid w:val="00C22DC3"/>
    <w:rsid w:val="00C22F2C"/>
    <w:rsid w:val="00C22FCD"/>
    <w:rsid w:val="00C23719"/>
    <w:rsid w:val="00C23A9C"/>
    <w:rsid w:val="00C2401B"/>
    <w:rsid w:val="00C245E2"/>
    <w:rsid w:val="00C247F1"/>
    <w:rsid w:val="00C248DE"/>
    <w:rsid w:val="00C24C92"/>
    <w:rsid w:val="00C24CC2"/>
    <w:rsid w:val="00C25954"/>
    <w:rsid w:val="00C259FC"/>
    <w:rsid w:val="00C25E90"/>
    <w:rsid w:val="00C264A9"/>
    <w:rsid w:val="00C26647"/>
    <w:rsid w:val="00C2682F"/>
    <w:rsid w:val="00C269B5"/>
    <w:rsid w:val="00C26C16"/>
    <w:rsid w:val="00C26D9F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AC1"/>
    <w:rsid w:val="00C33CE4"/>
    <w:rsid w:val="00C33D98"/>
    <w:rsid w:val="00C33E57"/>
    <w:rsid w:val="00C3404E"/>
    <w:rsid w:val="00C34180"/>
    <w:rsid w:val="00C341D0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40018"/>
    <w:rsid w:val="00C40177"/>
    <w:rsid w:val="00C403F1"/>
    <w:rsid w:val="00C40426"/>
    <w:rsid w:val="00C4043D"/>
    <w:rsid w:val="00C405E2"/>
    <w:rsid w:val="00C4070A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C0E"/>
    <w:rsid w:val="00C46C13"/>
    <w:rsid w:val="00C46EA9"/>
    <w:rsid w:val="00C46F56"/>
    <w:rsid w:val="00C471C7"/>
    <w:rsid w:val="00C4735F"/>
    <w:rsid w:val="00C473BD"/>
    <w:rsid w:val="00C4753C"/>
    <w:rsid w:val="00C479C7"/>
    <w:rsid w:val="00C47B3F"/>
    <w:rsid w:val="00C47B49"/>
    <w:rsid w:val="00C501E1"/>
    <w:rsid w:val="00C50784"/>
    <w:rsid w:val="00C50992"/>
    <w:rsid w:val="00C50F25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513"/>
    <w:rsid w:val="00C5462C"/>
    <w:rsid w:val="00C548C2"/>
    <w:rsid w:val="00C54D15"/>
    <w:rsid w:val="00C550D1"/>
    <w:rsid w:val="00C5511B"/>
    <w:rsid w:val="00C55399"/>
    <w:rsid w:val="00C5563E"/>
    <w:rsid w:val="00C560CF"/>
    <w:rsid w:val="00C56384"/>
    <w:rsid w:val="00C568B2"/>
    <w:rsid w:val="00C56B83"/>
    <w:rsid w:val="00C56D5D"/>
    <w:rsid w:val="00C56D69"/>
    <w:rsid w:val="00C56E36"/>
    <w:rsid w:val="00C5707B"/>
    <w:rsid w:val="00C572F7"/>
    <w:rsid w:val="00C57482"/>
    <w:rsid w:val="00C577BF"/>
    <w:rsid w:val="00C578D2"/>
    <w:rsid w:val="00C57AF3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2379"/>
    <w:rsid w:val="00C724F1"/>
    <w:rsid w:val="00C7263C"/>
    <w:rsid w:val="00C72CB1"/>
    <w:rsid w:val="00C72F3A"/>
    <w:rsid w:val="00C7342A"/>
    <w:rsid w:val="00C735C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DB9"/>
    <w:rsid w:val="00C871EF"/>
    <w:rsid w:val="00C8739E"/>
    <w:rsid w:val="00C8746B"/>
    <w:rsid w:val="00C8760D"/>
    <w:rsid w:val="00C8775E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935"/>
    <w:rsid w:val="00C96F00"/>
    <w:rsid w:val="00C97113"/>
    <w:rsid w:val="00C9725C"/>
    <w:rsid w:val="00C97309"/>
    <w:rsid w:val="00C975A7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D9"/>
    <w:rsid w:val="00CA4459"/>
    <w:rsid w:val="00CA451C"/>
    <w:rsid w:val="00CA4D65"/>
    <w:rsid w:val="00CA555B"/>
    <w:rsid w:val="00CA5769"/>
    <w:rsid w:val="00CA5968"/>
    <w:rsid w:val="00CA5B19"/>
    <w:rsid w:val="00CA5E14"/>
    <w:rsid w:val="00CA6115"/>
    <w:rsid w:val="00CA6139"/>
    <w:rsid w:val="00CA622F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8D3"/>
    <w:rsid w:val="00CB7CC3"/>
    <w:rsid w:val="00CB7E21"/>
    <w:rsid w:val="00CC01C0"/>
    <w:rsid w:val="00CC03DD"/>
    <w:rsid w:val="00CC03E2"/>
    <w:rsid w:val="00CC0895"/>
    <w:rsid w:val="00CC09D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C2E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F0"/>
    <w:rsid w:val="00CD3619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838"/>
    <w:rsid w:val="00CD6D4B"/>
    <w:rsid w:val="00CD6F50"/>
    <w:rsid w:val="00CD71C1"/>
    <w:rsid w:val="00CD738B"/>
    <w:rsid w:val="00CD742F"/>
    <w:rsid w:val="00CD7843"/>
    <w:rsid w:val="00CD793D"/>
    <w:rsid w:val="00CD799D"/>
    <w:rsid w:val="00CE034E"/>
    <w:rsid w:val="00CE1158"/>
    <w:rsid w:val="00CE11C6"/>
    <w:rsid w:val="00CE11E2"/>
    <w:rsid w:val="00CE14C8"/>
    <w:rsid w:val="00CE193F"/>
    <w:rsid w:val="00CE1AA5"/>
    <w:rsid w:val="00CE1AD9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D39"/>
    <w:rsid w:val="00CE5E21"/>
    <w:rsid w:val="00CE6081"/>
    <w:rsid w:val="00CE6098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697"/>
    <w:rsid w:val="00CF0791"/>
    <w:rsid w:val="00CF07A6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B74"/>
    <w:rsid w:val="00CF2DBC"/>
    <w:rsid w:val="00CF2E71"/>
    <w:rsid w:val="00CF3129"/>
    <w:rsid w:val="00CF32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AB9"/>
    <w:rsid w:val="00D00E98"/>
    <w:rsid w:val="00D011D7"/>
    <w:rsid w:val="00D0151A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C05"/>
    <w:rsid w:val="00D15F28"/>
    <w:rsid w:val="00D1621C"/>
    <w:rsid w:val="00D165AE"/>
    <w:rsid w:val="00D16EAF"/>
    <w:rsid w:val="00D171B0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F03"/>
    <w:rsid w:val="00D27F32"/>
    <w:rsid w:val="00D30128"/>
    <w:rsid w:val="00D3013C"/>
    <w:rsid w:val="00D30296"/>
    <w:rsid w:val="00D30332"/>
    <w:rsid w:val="00D303C4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6D1"/>
    <w:rsid w:val="00D446E2"/>
    <w:rsid w:val="00D448A4"/>
    <w:rsid w:val="00D44D5A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6D0"/>
    <w:rsid w:val="00D54703"/>
    <w:rsid w:val="00D54D33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80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552"/>
    <w:rsid w:val="00D635F5"/>
    <w:rsid w:val="00D6362E"/>
    <w:rsid w:val="00D6367F"/>
    <w:rsid w:val="00D63680"/>
    <w:rsid w:val="00D63FEF"/>
    <w:rsid w:val="00D64608"/>
    <w:rsid w:val="00D6460E"/>
    <w:rsid w:val="00D64808"/>
    <w:rsid w:val="00D64BFB"/>
    <w:rsid w:val="00D64D27"/>
    <w:rsid w:val="00D64F14"/>
    <w:rsid w:val="00D6582A"/>
    <w:rsid w:val="00D65A22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6B5"/>
    <w:rsid w:val="00D71ACF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E71"/>
    <w:rsid w:val="00D82071"/>
    <w:rsid w:val="00D8215D"/>
    <w:rsid w:val="00D8222A"/>
    <w:rsid w:val="00D822AC"/>
    <w:rsid w:val="00D824D5"/>
    <w:rsid w:val="00D82A27"/>
    <w:rsid w:val="00D82A2D"/>
    <w:rsid w:val="00D82CCB"/>
    <w:rsid w:val="00D82D50"/>
    <w:rsid w:val="00D82E42"/>
    <w:rsid w:val="00D82ED0"/>
    <w:rsid w:val="00D82F56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D8"/>
    <w:rsid w:val="00D8501A"/>
    <w:rsid w:val="00D851A2"/>
    <w:rsid w:val="00D8549F"/>
    <w:rsid w:val="00D856C4"/>
    <w:rsid w:val="00D856E0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858"/>
    <w:rsid w:val="00D91A52"/>
    <w:rsid w:val="00D91AB8"/>
    <w:rsid w:val="00D91BE3"/>
    <w:rsid w:val="00D91E2D"/>
    <w:rsid w:val="00D91EE1"/>
    <w:rsid w:val="00D91EFE"/>
    <w:rsid w:val="00D91F00"/>
    <w:rsid w:val="00D9218B"/>
    <w:rsid w:val="00D9222F"/>
    <w:rsid w:val="00D92616"/>
    <w:rsid w:val="00D926E0"/>
    <w:rsid w:val="00D930B5"/>
    <w:rsid w:val="00D932AA"/>
    <w:rsid w:val="00D934D6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529"/>
    <w:rsid w:val="00DA2674"/>
    <w:rsid w:val="00DA2726"/>
    <w:rsid w:val="00DA29D5"/>
    <w:rsid w:val="00DA2AA6"/>
    <w:rsid w:val="00DA2C1F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81"/>
    <w:rsid w:val="00DC469E"/>
    <w:rsid w:val="00DC46A0"/>
    <w:rsid w:val="00DC4A42"/>
    <w:rsid w:val="00DC4C8B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E5C"/>
    <w:rsid w:val="00DE31B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5F"/>
    <w:rsid w:val="00DF5443"/>
    <w:rsid w:val="00DF54A8"/>
    <w:rsid w:val="00DF54EE"/>
    <w:rsid w:val="00DF592A"/>
    <w:rsid w:val="00DF5961"/>
    <w:rsid w:val="00DF5CF7"/>
    <w:rsid w:val="00DF5D23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138B"/>
    <w:rsid w:val="00E01512"/>
    <w:rsid w:val="00E01527"/>
    <w:rsid w:val="00E017EC"/>
    <w:rsid w:val="00E01BC4"/>
    <w:rsid w:val="00E01BFB"/>
    <w:rsid w:val="00E01E14"/>
    <w:rsid w:val="00E01E30"/>
    <w:rsid w:val="00E027ED"/>
    <w:rsid w:val="00E03153"/>
    <w:rsid w:val="00E03455"/>
    <w:rsid w:val="00E03468"/>
    <w:rsid w:val="00E03531"/>
    <w:rsid w:val="00E03C0A"/>
    <w:rsid w:val="00E0437F"/>
    <w:rsid w:val="00E04A33"/>
    <w:rsid w:val="00E04C9A"/>
    <w:rsid w:val="00E04CEE"/>
    <w:rsid w:val="00E04DF6"/>
    <w:rsid w:val="00E0508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AFC"/>
    <w:rsid w:val="00E17CF9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101"/>
    <w:rsid w:val="00E2310D"/>
    <w:rsid w:val="00E2316A"/>
    <w:rsid w:val="00E234EE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DEE"/>
    <w:rsid w:val="00E37E78"/>
    <w:rsid w:val="00E400A9"/>
    <w:rsid w:val="00E40553"/>
    <w:rsid w:val="00E4061E"/>
    <w:rsid w:val="00E4081E"/>
    <w:rsid w:val="00E4120B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842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500D1"/>
    <w:rsid w:val="00E50425"/>
    <w:rsid w:val="00E504E1"/>
    <w:rsid w:val="00E50B0F"/>
    <w:rsid w:val="00E50E82"/>
    <w:rsid w:val="00E50EBC"/>
    <w:rsid w:val="00E50F97"/>
    <w:rsid w:val="00E50FB4"/>
    <w:rsid w:val="00E51088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309B"/>
    <w:rsid w:val="00E731E1"/>
    <w:rsid w:val="00E737E3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55"/>
    <w:rsid w:val="00E86A36"/>
    <w:rsid w:val="00E86D1B"/>
    <w:rsid w:val="00E87186"/>
    <w:rsid w:val="00E876A0"/>
    <w:rsid w:val="00E87A22"/>
    <w:rsid w:val="00E87A3C"/>
    <w:rsid w:val="00E87DEE"/>
    <w:rsid w:val="00E87FE2"/>
    <w:rsid w:val="00E90253"/>
    <w:rsid w:val="00E9037E"/>
    <w:rsid w:val="00E904CC"/>
    <w:rsid w:val="00E9073B"/>
    <w:rsid w:val="00E908BC"/>
    <w:rsid w:val="00E90A82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D40"/>
    <w:rsid w:val="00EC2088"/>
    <w:rsid w:val="00EC2164"/>
    <w:rsid w:val="00EC22E1"/>
    <w:rsid w:val="00EC24D8"/>
    <w:rsid w:val="00EC2540"/>
    <w:rsid w:val="00EC2672"/>
    <w:rsid w:val="00EC2FDE"/>
    <w:rsid w:val="00EC3522"/>
    <w:rsid w:val="00EC361F"/>
    <w:rsid w:val="00EC36C0"/>
    <w:rsid w:val="00EC37B6"/>
    <w:rsid w:val="00EC37BD"/>
    <w:rsid w:val="00EC3CD1"/>
    <w:rsid w:val="00EC3F8A"/>
    <w:rsid w:val="00EC442F"/>
    <w:rsid w:val="00EC4457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F80"/>
    <w:rsid w:val="00ED61FA"/>
    <w:rsid w:val="00ED635C"/>
    <w:rsid w:val="00ED688C"/>
    <w:rsid w:val="00ED69F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DC6"/>
    <w:rsid w:val="00EE1FE4"/>
    <w:rsid w:val="00EE2396"/>
    <w:rsid w:val="00EE23E5"/>
    <w:rsid w:val="00EE28D3"/>
    <w:rsid w:val="00EE29A2"/>
    <w:rsid w:val="00EE2AE2"/>
    <w:rsid w:val="00EE2E09"/>
    <w:rsid w:val="00EE2F6E"/>
    <w:rsid w:val="00EE2FD9"/>
    <w:rsid w:val="00EE3076"/>
    <w:rsid w:val="00EE30F3"/>
    <w:rsid w:val="00EE338A"/>
    <w:rsid w:val="00EE3403"/>
    <w:rsid w:val="00EE3446"/>
    <w:rsid w:val="00EE3679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BE5"/>
    <w:rsid w:val="00EF4D19"/>
    <w:rsid w:val="00EF4E42"/>
    <w:rsid w:val="00EF4EE2"/>
    <w:rsid w:val="00EF544C"/>
    <w:rsid w:val="00EF58D2"/>
    <w:rsid w:val="00EF5A7D"/>
    <w:rsid w:val="00EF5AA0"/>
    <w:rsid w:val="00EF604E"/>
    <w:rsid w:val="00EF62A6"/>
    <w:rsid w:val="00EF6482"/>
    <w:rsid w:val="00EF658D"/>
    <w:rsid w:val="00EF664D"/>
    <w:rsid w:val="00EF6A75"/>
    <w:rsid w:val="00EF6BAF"/>
    <w:rsid w:val="00EF6C78"/>
    <w:rsid w:val="00EF6C9D"/>
    <w:rsid w:val="00EF6CE8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303C"/>
    <w:rsid w:val="00F03052"/>
    <w:rsid w:val="00F03191"/>
    <w:rsid w:val="00F0328F"/>
    <w:rsid w:val="00F03415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E82"/>
    <w:rsid w:val="00F117CA"/>
    <w:rsid w:val="00F11900"/>
    <w:rsid w:val="00F11A1F"/>
    <w:rsid w:val="00F11B53"/>
    <w:rsid w:val="00F12038"/>
    <w:rsid w:val="00F12167"/>
    <w:rsid w:val="00F122BF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8BA"/>
    <w:rsid w:val="00F21C03"/>
    <w:rsid w:val="00F21E25"/>
    <w:rsid w:val="00F22028"/>
    <w:rsid w:val="00F221F0"/>
    <w:rsid w:val="00F2234C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D97"/>
    <w:rsid w:val="00F24DAC"/>
    <w:rsid w:val="00F25030"/>
    <w:rsid w:val="00F2511E"/>
    <w:rsid w:val="00F251D3"/>
    <w:rsid w:val="00F25220"/>
    <w:rsid w:val="00F25391"/>
    <w:rsid w:val="00F2565E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9D1"/>
    <w:rsid w:val="00F30A3A"/>
    <w:rsid w:val="00F30FB5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127"/>
    <w:rsid w:val="00F41299"/>
    <w:rsid w:val="00F41690"/>
    <w:rsid w:val="00F419A3"/>
    <w:rsid w:val="00F42019"/>
    <w:rsid w:val="00F4226E"/>
    <w:rsid w:val="00F42374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576"/>
    <w:rsid w:val="00F43588"/>
    <w:rsid w:val="00F437A3"/>
    <w:rsid w:val="00F438C6"/>
    <w:rsid w:val="00F43973"/>
    <w:rsid w:val="00F43A02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30E0"/>
    <w:rsid w:val="00F5310F"/>
    <w:rsid w:val="00F53171"/>
    <w:rsid w:val="00F53417"/>
    <w:rsid w:val="00F53A9C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C8A"/>
    <w:rsid w:val="00F66C9A"/>
    <w:rsid w:val="00F66D00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327"/>
    <w:rsid w:val="00F70358"/>
    <w:rsid w:val="00F70394"/>
    <w:rsid w:val="00F70907"/>
    <w:rsid w:val="00F70A16"/>
    <w:rsid w:val="00F70DAA"/>
    <w:rsid w:val="00F70EAB"/>
    <w:rsid w:val="00F7141A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16A"/>
    <w:rsid w:val="00F7534A"/>
    <w:rsid w:val="00F753D7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A5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65C"/>
    <w:rsid w:val="00F84776"/>
    <w:rsid w:val="00F8481F"/>
    <w:rsid w:val="00F849C2"/>
    <w:rsid w:val="00F84A62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AE"/>
    <w:rsid w:val="00F950C6"/>
    <w:rsid w:val="00F950EB"/>
    <w:rsid w:val="00F95206"/>
    <w:rsid w:val="00F953B3"/>
    <w:rsid w:val="00F955C5"/>
    <w:rsid w:val="00F95999"/>
    <w:rsid w:val="00F95B88"/>
    <w:rsid w:val="00F95C2C"/>
    <w:rsid w:val="00F96098"/>
    <w:rsid w:val="00F960AD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10F9"/>
    <w:rsid w:val="00FA126C"/>
    <w:rsid w:val="00FA132B"/>
    <w:rsid w:val="00FA1412"/>
    <w:rsid w:val="00FA16A9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3070"/>
    <w:rsid w:val="00FA3600"/>
    <w:rsid w:val="00FA3982"/>
    <w:rsid w:val="00FA404B"/>
    <w:rsid w:val="00FA40D2"/>
    <w:rsid w:val="00FA4128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60E"/>
    <w:rsid w:val="00FA68A7"/>
    <w:rsid w:val="00FA6B23"/>
    <w:rsid w:val="00FA6C7B"/>
    <w:rsid w:val="00FA6E8E"/>
    <w:rsid w:val="00FA6F87"/>
    <w:rsid w:val="00FA71ED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2293"/>
    <w:rsid w:val="00FB2310"/>
    <w:rsid w:val="00FB253B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35"/>
    <w:rsid w:val="00FC0522"/>
    <w:rsid w:val="00FC0AB3"/>
    <w:rsid w:val="00FC0BF7"/>
    <w:rsid w:val="00FC0EA5"/>
    <w:rsid w:val="00FC0ED3"/>
    <w:rsid w:val="00FC0EE4"/>
    <w:rsid w:val="00FC0FC0"/>
    <w:rsid w:val="00FC1093"/>
    <w:rsid w:val="00FC13BC"/>
    <w:rsid w:val="00FC1587"/>
    <w:rsid w:val="00FC1690"/>
    <w:rsid w:val="00FC188C"/>
    <w:rsid w:val="00FC1B87"/>
    <w:rsid w:val="00FC1B8C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12F1"/>
    <w:rsid w:val="00FF138C"/>
    <w:rsid w:val="00FF1894"/>
    <w:rsid w:val="00FF1A27"/>
    <w:rsid w:val="00FF1B8B"/>
    <w:rsid w:val="00FF216E"/>
    <w:rsid w:val="00FF23B9"/>
    <w:rsid w:val="00FF23E8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BDF9F8-3087-4780-A5A6-201206BC44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522</Words>
  <Characters>2878</Characters>
  <Application>Microsoft Office Word</Application>
  <DocSecurity>0</DocSecurity>
  <Lines>44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Google - Ellen Liao -v1</cp:lastModifiedBy>
  <cp:revision>49</cp:revision>
  <cp:lastPrinted>2018-08-13T16:59:00Z</cp:lastPrinted>
  <dcterms:created xsi:type="dcterms:W3CDTF">2023-04-06T21:18:00Z</dcterms:created>
  <dcterms:modified xsi:type="dcterms:W3CDTF">2023-09-28T19:19:00Z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